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E57" w:rsidRPr="00E416FE" w:rsidRDefault="00925E57" w:rsidP="00082738">
      <w:pPr>
        <w:pStyle w:val="Default"/>
        <w:contextualSpacing/>
        <w:rPr>
          <w:rFonts w:asciiTheme="minorHAnsi" w:hAnsiTheme="minorHAnsi" w:cs="Arial"/>
          <w:b/>
          <w:bCs/>
          <w:color w:val="auto"/>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7"/>
        <w:gridCol w:w="5223"/>
      </w:tblGrid>
      <w:tr w:rsidR="00AB6A29" w:rsidRPr="00E416FE" w:rsidTr="00AB6A29">
        <w:tc>
          <w:tcPr>
            <w:tcW w:w="5228" w:type="dxa"/>
            <w:vAlign w:val="center"/>
          </w:tcPr>
          <w:p w:rsidR="00925E57" w:rsidRPr="00E416FE" w:rsidRDefault="00925E57" w:rsidP="00082738">
            <w:pPr>
              <w:pStyle w:val="Default"/>
              <w:contextualSpacing/>
              <w:rPr>
                <w:rFonts w:asciiTheme="minorHAnsi" w:hAnsiTheme="minorHAnsi" w:cs="Arial"/>
                <w:b/>
                <w:bCs/>
                <w:color w:val="653178"/>
                <w:sz w:val="28"/>
                <w:szCs w:val="28"/>
              </w:rPr>
            </w:pPr>
            <w:r w:rsidRPr="00E416FE">
              <w:rPr>
                <w:rFonts w:asciiTheme="minorHAnsi" w:hAnsiTheme="minorHAnsi" w:cs="Arial"/>
                <w:b/>
                <w:bCs/>
                <w:color w:val="653178"/>
                <w:sz w:val="28"/>
                <w:szCs w:val="28"/>
              </w:rPr>
              <w:t>Job Description</w:t>
            </w:r>
          </w:p>
        </w:tc>
        <w:tc>
          <w:tcPr>
            <w:tcW w:w="5228" w:type="dxa"/>
            <w:vAlign w:val="center"/>
          </w:tcPr>
          <w:p w:rsidR="00925E57" w:rsidRPr="00E416FE" w:rsidRDefault="00925E57" w:rsidP="00AB6A29">
            <w:pPr>
              <w:pStyle w:val="Default"/>
              <w:ind w:left="2177"/>
              <w:contextualSpacing/>
              <w:jc w:val="right"/>
              <w:rPr>
                <w:rFonts w:asciiTheme="minorHAnsi" w:hAnsiTheme="minorHAnsi" w:cs="Arial"/>
                <w:b/>
                <w:bCs/>
                <w:color w:val="auto"/>
              </w:rPr>
            </w:pPr>
            <w:r w:rsidRPr="00E416FE">
              <w:rPr>
                <w:rFonts w:asciiTheme="minorHAnsi" w:hAnsiTheme="minorHAnsi" w:cs="Arial"/>
                <w:b/>
                <w:bCs/>
                <w:noProof/>
                <w:color w:val="auto"/>
                <w:lang w:eastAsia="en-GB"/>
              </w:rPr>
              <w:drawing>
                <wp:inline distT="0" distB="0" distL="0" distR="0">
                  <wp:extent cx="1413591" cy="466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ndA_Logo_Min_CMYK Lo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8649" cy="494135"/>
                          </a:xfrm>
                          <a:prstGeom prst="rect">
                            <a:avLst/>
                          </a:prstGeom>
                        </pic:spPr>
                      </pic:pic>
                    </a:graphicData>
                  </a:graphic>
                </wp:inline>
              </w:drawing>
            </w:r>
          </w:p>
        </w:tc>
      </w:tr>
    </w:tbl>
    <w:p w:rsidR="00925E57" w:rsidRPr="00E416FE" w:rsidRDefault="00925E57" w:rsidP="00082738">
      <w:pPr>
        <w:pStyle w:val="Default"/>
        <w:contextualSpacing/>
        <w:rPr>
          <w:rFonts w:asciiTheme="minorHAnsi" w:hAnsiTheme="minorHAnsi" w:cs="Arial"/>
          <w:color w:val="auto"/>
        </w:rPr>
      </w:pPr>
    </w:p>
    <w:p w:rsidR="00925E57" w:rsidRPr="00E416FE" w:rsidRDefault="00925E57" w:rsidP="00082738">
      <w:pPr>
        <w:pStyle w:val="Default"/>
        <w:contextualSpacing/>
        <w:rPr>
          <w:rFonts w:asciiTheme="minorHAnsi" w:hAnsiTheme="minorHAnsi" w:cs="Arial"/>
          <w:color w:val="auto"/>
        </w:rPr>
      </w:pPr>
    </w:p>
    <w:tbl>
      <w:tblPr>
        <w:tblW w:w="5000" w:type="pct"/>
        <w:tblLook w:val="0000" w:firstRow="0" w:lastRow="0" w:firstColumn="0" w:lastColumn="0" w:noHBand="0" w:noVBand="0"/>
      </w:tblPr>
      <w:tblGrid>
        <w:gridCol w:w="1283"/>
        <w:gridCol w:w="3922"/>
        <w:gridCol w:w="1851"/>
        <w:gridCol w:w="3364"/>
      </w:tblGrid>
      <w:tr w:rsidR="00AB6A29" w:rsidRPr="00AB6A29" w:rsidTr="00926E8A">
        <w:trPr>
          <w:trHeight w:val="241"/>
        </w:trPr>
        <w:tc>
          <w:tcPr>
            <w:tcW w:w="616" w:type="pct"/>
          </w:tcPr>
          <w:p w:rsidR="00925E57" w:rsidRPr="00AB6A29" w:rsidRDefault="00925E57" w:rsidP="00082738">
            <w:pPr>
              <w:pStyle w:val="Default"/>
              <w:contextualSpacing/>
              <w:rPr>
                <w:rFonts w:asciiTheme="minorHAnsi" w:hAnsiTheme="minorHAnsi" w:cs="Arial"/>
                <w:b/>
                <w:color w:val="auto"/>
              </w:rPr>
            </w:pPr>
            <w:r w:rsidRPr="00AB6A29">
              <w:rPr>
                <w:rFonts w:asciiTheme="minorHAnsi" w:hAnsiTheme="minorHAnsi" w:cs="Arial"/>
                <w:b/>
                <w:color w:val="auto"/>
              </w:rPr>
              <w:t>Job Title</w:t>
            </w:r>
            <w:r w:rsidR="003F1F10" w:rsidRPr="00AB6A29">
              <w:rPr>
                <w:rFonts w:asciiTheme="minorHAnsi" w:hAnsiTheme="minorHAnsi" w:cs="Arial"/>
                <w:b/>
                <w:color w:val="auto"/>
              </w:rPr>
              <w:t>:</w:t>
            </w:r>
            <w:r w:rsidRPr="00AB6A29">
              <w:rPr>
                <w:rFonts w:asciiTheme="minorHAnsi" w:hAnsiTheme="minorHAnsi" w:cs="Arial"/>
                <w:b/>
                <w:color w:val="auto"/>
              </w:rPr>
              <w:t xml:space="preserve"> </w:t>
            </w:r>
          </w:p>
        </w:tc>
        <w:tc>
          <w:tcPr>
            <w:tcW w:w="1882" w:type="pct"/>
          </w:tcPr>
          <w:p w:rsidR="00E10F4D" w:rsidRPr="00AB6A29" w:rsidRDefault="00926E8A" w:rsidP="00557594">
            <w:pPr>
              <w:pStyle w:val="Default"/>
              <w:contextualSpacing/>
              <w:rPr>
                <w:rFonts w:asciiTheme="minorHAnsi" w:hAnsiTheme="minorHAnsi" w:cs="Arial"/>
                <w:color w:val="auto"/>
              </w:rPr>
            </w:pPr>
            <w:r>
              <w:rPr>
                <w:rFonts w:asciiTheme="minorHAnsi" w:hAnsiTheme="minorHAnsi" w:cs="Arial"/>
                <w:color w:val="auto"/>
              </w:rPr>
              <w:t>Vice Principal Corporate Services</w:t>
            </w:r>
            <w:r w:rsidR="00AB6A29">
              <w:rPr>
                <w:rFonts w:asciiTheme="minorHAnsi" w:hAnsiTheme="minorHAnsi" w:cs="Arial"/>
                <w:color w:val="auto"/>
              </w:rPr>
              <w:t xml:space="preserve"> </w:t>
            </w:r>
          </w:p>
        </w:tc>
        <w:tc>
          <w:tcPr>
            <w:tcW w:w="888" w:type="pct"/>
          </w:tcPr>
          <w:p w:rsidR="00925E57" w:rsidRPr="00AB6A29" w:rsidRDefault="00690EE5" w:rsidP="00082738">
            <w:pPr>
              <w:pStyle w:val="Default"/>
              <w:contextualSpacing/>
              <w:rPr>
                <w:rFonts w:asciiTheme="minorHAnsi" w:hAnsiTheme="minorHAnsi" w:cs="Arial"/>
                <w:b/>
                <w:color w:val="auto"/>
              </w:rPr>
            </w:pPr>
            <w:r w:rsidRPr="00AB6A29">
              <w:rPr>
                <w:rFonts w:asciiTheme="minorHAnsi" w:hAnsiTheme="minorHAnsi" w:cs="Arial"/>
                <w:b/>
                <w:color w:val="auto"/>
              </w:rPr>
              <w:t xml:space="preserve">      </w:t>
            </w:r>
            <w:r w:rsidR="003F1F10" w:rsidRPr="00AB6A29">
              <w:rPr>
                <w:rFonts w:asciiTheme="minorHAnsi" w:hAnsiTheme="minorHAnsi" w:cs="Arial"/>
                <w:b/>
                <w:color w:val="auto"/>
              </w:rPr>
              <w:t>Reporting to:</w:t>
            </w:r>
          </w:p>
        </w:tc>
        <w:tc>
          <w:tcPr>
            <w:tcW w:w="1614" w:type="pct"/>
          </w:tcPr>
          <w:p w:rsidR="00B27051" w:rsidRPr="00AB6A29" w:rsidRDefault="00926E8A" w:rsidP="00E10F4D">
            <w:pPr>
              <w:pStyle w:val="Default"/>
              <w:widowControl w:val="0"/>
              <w:contextualSpacing/>
              <w:rPr>
                <w:rFonts w:asciiTheme="minorHAnsi" w:hAnsiTheme="minorHAnsi" w:cs="Arial"/>
                <w:color w:val="auto"/>
              </w:rPr>
            </w:pPr>
            <w:r>
              <w:rPr>
                <w:rFonts w:asciiTheme="minorHAnsi" w:hAnsiTheme="minorHAnsi" w:cs="Arial"/>
                <w:color w:val="auto"/>
              </w:rPr>
              <w:t>Principal</w:t>
            </w:r>
          </w:p>
        </w:tc>
      </w:tr>
      <w:tr w:rsidR="00AB6A29" w:rsidRPr="00AB6A29" w:rsidTr="00926E8A">
        <w:trPr>
          <w:trHeight w:val="103"/>
        </w:trPr>
        <w:tc>
          <w:tcPr>
            <w:tcW w:w="616" w:type="pct"/>
          </w:tcPr>
          <w:p w:rsidR="00826A84" w:rsidRPr="00AB6A29" w:rsidRDefault="00826A84" w:rsidP="00082738">
            <w:pPr>
              <w:pStyle w:val="Default"/>
              <w:contextualSpacing/>
              <w:rPr>
                <w:rFonts w:asciiTheme="minorHAnsi" w:hAnsiTheme="minorHAnsi" w:cs="Arial"/>
                <w:b/>
                <w:color w:val="auto"/>
              </w:rPr>
            </w:pPr>
            <w:r w:rsidRPr="00AB6A29">
              <w:rPr>
                <w:rFonts w:asciiTheme="minorHAnsi" w:hAnsiTheme="minorHAnsi" w:cs="Arial"/>
                <w:b/>
                <w:color w:val="auto"/>
              </w:rPr>
              <w:t>Position</w:t>
            </w:r>
            <w:r w:rsidR="003F1F10" w:rsidRPr="00AB6A29">
              <w:rPr>
                <w:rFonts w:asciiTheme="minorHAnsi" w:hAnsiTheme="minorHAnsi" w:cs="Arial"/>
                <w:b/>
                <w:color w:val="auto"/>
              </w:rPr>
              <w:t>:</w:t>
            </w:r>
            <w:r w:rsidRPr="00AB6A29">
              <w:rPr>
                <w:rFonts w:asciiTheme="minorHAnsi" w:hAnsiTheme="minorHAnsi" w:cs="Arial"/>
                <w:b/>
                <w:color w:val="auto"/>
              </w:rPr>
              <w:t xml:space="preserve"> </w:t>
            </w:r>
          </w:p>
        </w:tc>
        <w:tc>
          <w:tcPr>
            <w:tcW w:w="1882" w:type="pct"/>
          </w:tcPr>
          <w:p w:rsidR="00826A84" w:rsidRPr="00AB6A29" w:rsidRDefault="00D70FE3" w:rsidP="00D70FE3">
            <w:pPr>
              <w:pStyle w:val="Default"/>
              <w:contextualSpacing/>
              <w:rPr>
                <w:rFonts w:asciiTheme="minorHAnsi" w:hAnsiTheme="minorHAnsi" w:cs="Arial"/>
                <w:color w:val="auto"/>
              </w:rPr>
            </w:pPr>
            <w:r>
              <w:rPr>
                <w:rFonts w:asciiTheme="minorHAnsi" w:hAnsiTheme="minorHAnsi" w:cs="Arial"/>
                <w:color w:val="auto"/>
              </w:rPr>
              <w:t>Executive</w:t>
            </w:r>
          </w:p>
        </w:tc>
        <w:tc>
          <w:tcPr>
            <w:tcW w:w="888" w:type="pct"/>
          </w:tcPr>
          <w:p w:rsidR="00826A84" w:rsidRPr="00AB6A29" w:rsidRDefault="00690EE5" w:rsidP="00082738">
            <w:pPr>
              <w:pStyle w:val="Default"/>
              <w:contextualSpacing/>
              <w:rPr>
                <w:rFonts w:asciiTheme="minorHAnsi" w:hAnsiTheme="minorHAnsi" w:cs="Arial"/>
                <w:b/>
                <w:color w:val="auto"/>
              </w:rPr>
            </w:pPr>
            <w:r w:rsidRPr="00AB6A29">
              <w:rPr>
                <w:rFonts w:asciiTheme="minorHAnsi" w:hAnsiTheme="minorHAnsi" w:cs="Arial"/>
                <w:b/>
                <w:color w:val="auto"/>
              </w:rPr>
              <w:t xml:space="preserve">      </w:t>
            </w:r>
            <w:r w:rsidR="00826A84" w:rsidRPr="00AB6A29">
              <w:rPr>
                <w:rFonts w:asciiTheme="minorHAnsi" w:hAnsiTheme="minorHAnsi" w:cs="Arial"/>
                <w:b/>
                <w:color w:val="auto"/>
              </w:rPr>
              <w:t>Grade</w:t>
            </w:r>
            <w:r w:rsidR="003F1F10" w:rsidRPr="00AB6A29">
              <w:rPr>
                <w:rFonts w:asciiTheme="minorHAnsi" w:hAnsiTheme="minorHAnsi" w:cs="Arial"/>
                <w:b/>
                <w:color w:val="auto"/>
              </w:rPr>
              <w:t>:</w:t>
            </w:r>
            <w:r w:rsidR="00082738" w:rsidRPr="00AB6A29">
              <w:rPr>
                <w:rFonts w:asciiTheme="minorHAnsi" w:hAnsiTheme="minorHAnsi" w:cs="Arial"/>
                <w:b/>
                <w:color w:val="auto"/>
              </w:rPr>
              <w:t xml:space="preserve"> </w:t>
            </w:r>
          </w:p>
        </w:tc>
        <w:tc>
          <w:tcPr>
            <w:tcW w:w="1614" w:type="pct"/>
          </w:tcPr>
          <w:p w:rsidR="00826A84" w:rsidRPr="00AB6A29" w:rsidRDefault="00926E8A" w:rsidP="00082738">
            <w:pPr>
              <w:pStyle w:val="Default"/>
              <w:contextualSpacing/>
              <w:rPr>
                <w:rFonts w:asciiTheme="minorHAnsi" w:hAnsiTheme="minorHAnsi" w:cs="Arial"/>
                <w:color w:val="auto"/>
              </w:rPr>
            </w:pPr>
            <w:r>
              <w:rPr>
                <w:rFonts w:asciiTheme="minorHAnsi" w:hAnsiTheme="minorHAnsi" w:cs="Arial"/>
                <w:color w:val="auto"/>
              </w:rPr>
              <w:t>£</w:t>
            </w:r>
            <w:r w:rsidR="001907CA">
              <w:rPr>
                <w:rFonts w:asciiTheme="minorHAnsi" w:hAnsiTheme="minorHAnsi" w:cs="Arial"/>
                <w:color w:val="auto"/>
              </w:rPr>
              <w:t>83,000</w:t>
            </w:r>
          </w:p>
        </w:tc>
      </w:tr>
      <w:tr w:rsidR="00AB6A29" w:rsidRPr="00AB6A29" w:rsidTr="00690EE5">
        <w:trPr>
          <w:trHeight w:val="103"/>
        </w:trPr>
        <w:tc>
          <w:tcPr>
            <w:tcW w:w="5000" w:type="pct"/>
            <w:gridSpan w:val="4"/>
          </w:tcPr>
          <w:p w:rsidR="00163A00" w:rsidRPr="00AB6A29" w:rsidRDefault="00163A00" w:rsidP="00082738">
            <w:pPr>
              <w:pStyle w:val="Default"/>
              <w:contextualSpacing/>
              <w:rPr>
                <w:rFonts w:asciiTheme="minorHAnsi" w:hAnsiTheme="minorHAnsi" w:cs="Arial"/>
                <w:b/>
                <w:color w:val="auto"/>
              </w:rPr>
            </w:pPr>
          </w:p>
        </w:tc>
      </w:tr>
      <w:tr w:rsidR="00AB6A29" w:rsidRPr="00AB6A29" w:rsidTr="00690EE5">
        <w:trPr>
          <w:trHeight w:val="459"/>
        </w:trPr>
        <w:tc>
          <w:tcPr>
            <w:tcW w:w="5000" w:type="pct"/>
            <w:gridSpan w:val="4"/>
            <w:shd w:val="clear" w:color="auto" w:fill="D9D9D9" w:themeFill="background1" w:themeFillShade="D9"/>
            <w:vAlign w:val="center"/>
          </w:tcPr>
          <w:p w:rsidR="00925E57" w:rsidRPr="00AB6A29" w:rsidRDefault="00925E57" w:rsidP="00082738">
            <w:pPr>
              <w:pStyle w:val="Default"/>
              <w:contextualSpacing/>
              <w:rPr>
                <w:rFonts w:asciiTheme="minorHAnsi" w:hAnsiTheme="minorHAnsi" w:cs="Arial"/>
                <w:color w:val="auto"/>
              </w:rPr>
            </w:pPr>
            <w:r w:rsidRPr="00AB6A29">
              <w:rPr>
                <w:rFonts w:asciiTheme="minorHAnsi" w:hAnsiTheme="minorHAnsi" w:cs="Arial"/>
                <w:b/>
                <w:bCs/>
                <w:color w:val="auto"/>
              </w:rPr>
              <w:t xml:space="preserve">Purpose </w:t>
            </w:r>
          </w:p>
        </w:tc>
      </w:tr>
      <w:tr w:rsidR="00AB6A29" w:rsidRPr="00AB6A29" w:rsidTr="00AB6A29">
        <w:trPr>
          <w:trHeight w:val="841"/>
        </w:trPr>
        <w:tc>
          <w:tcPr>
            <w:tcW w:w="5000" w:type="pct"/>
            <w:gridSpan w:val="4"/>
            <w:vAlign w:val="center"/>
          </w:tcPr>
          <w:p w:rsidR="00926E8A" w:rsidRDefault="00926E8A" w:rsidP="00926E8A">
            <w:pPr>
              <w:pStyle w:val="Default"/>
              <w:contextualSpacing/>
              <w:rPr>
                <w:rFonts w:asciiTheme="minorHAnsi" w:hAnsiTheme="minorHAnsi" w:cs="Arial"/>
                <w:color w:val="auto"/>
              </w:rPr>
            </w:pPr>
          </w:p>
          <w:p w:rsidR="00926E8A" w:rsidRPr="00926E8A" w:rsidRDefault="00926E8A" w:rsidP="00926E8A">
            <w:pPr>
              <w:pStyle w:val="Default"/>
              <w:contextualSpacing/>
              <w:rPr>
                <w:rFonts w:asciiTheme="minorHAnsi" w:hAnsiTheme="minorHAnsi" w:cs="Arial"/>
                <w:color w:val="auto"/>
              </w:rPr>
            </w:pPr>
            <w:r>
              <w:rPr>
                <w:rFonts w:asciiTheme="minorHAnsi" w:hAnsiTheme="minorHAnsi" w:cs="Arial"/>
                <w:color w:val="auto"/>
              </w:rPr>
              <w:t>Working</w:t>
            </w:r>
            <w:r w:rsidRPr="00926E8A">
              <w:rPr>
                <w:rFonts w:asciiTheme="minorHAnsi" w:hAnsiTheme="minorHAnsi" w:cs="Arial"/>
                <w:color w:val="auto"/>
              </w:rPr>
              <w:t xml:space="preserve"> closely with the </w:t>
            </w:r>
            <w:r w:rsidR="00D70FE3">
              <w:rPr>
                <w:rFonts w:asciiTheme="minorHAnsi" w:hAnsiTheme="minorHAnsi" w:cs="Arial"/>
                <w:color w:val="auto"/>
              </w:rPr>
              <w:t xml:space="preserve">Board of Management, </w:t>
            </w:r>
            <w:r w:rsidRPr="00926E8A">
              <w:rPr>
                <w:rFonts w:asciiTheme="minorHAnsi" w:hAnsiTheme="minorHAnsi" w:cs="Arial"/>
                <w:color w:val="auto"/>
              </w:rPr>
              <w:t>Principal and other members of the Executive and Senior Leadership team</w:t>
            </w:r>
            <w:r>
              <w:rPr>
                <w:rFonts w:asciiTheme="minorHAnsi" w:hAnsiTheme="minorHAnsi" w:cs="Arial"/>
                <w:color w:val="auto"/>
              </w:rPr>
              <w:t>s</w:t>
            </w:r>
            <w:r w:rsidRPr="00926E8A">
              <w:rPr>
                <w:rFonts w:asciiTheme="minorHAnsi" w:hAnsiTheme="minorHAnsi" w:cs="Arial"/>
                <w:color w:val="auto"/>
              </w:rPr>
              <w:t xml:space="preserve"> in the development and leadership of Dundee &amp; Angus College.</w:t>
            </w:r>
          </w:p>
          <w:p w:rsidR="00926E8A" w:rsidRDefault="00926E8A" w:rsidP="00926E8A">
            <w:pPr>
              <w:pStyle w:val="Default"/>
              <w:contextualSpacing/>
              <w:rPr>
                <w:rFonts w:asciiTheme="minorHAnsi" w:hAnsiTheme="minorHAnsi" w:cs="Arial"/>
                <w:color w:val="auto"/>
              </w:rPr>
            </w:pPr>
          </w:p>
          <w:p w:rsidR="00926E8A" w:rsidRPr="00926E8A" w:rsidRDefault="00926E8A" w:rsidP="00926E8A">
            <w:pPr>
              <w:pStyle w:val="Default"/>
              <w:contextualSpacing/>
              <w:rPr>
                <w:rFonts w:asciiTheme="minorHAnsi" w:hAnsiTheme="minorHAnsi" w:cs="Arial"/>
                <w:color w:val="auto"/>
              </w:rPr>
            </w:pPr>
            <w:r>
              <w:rPr>
                <w:rFonts w:asciiTheme="minorHAnsi" w:hAnsiTheme="minorHAnsi" w:cs="Arial"/>
                <w:color w:val="auto"/>
              </w:rPr>
              <w:t>Ensuring</w:t>
            </w:r>
            <w:r w:rsidRPr="00926E8A">
              <w:rPr>
                <w:rFonts w:asciiTheme="minorHAnsi" w:hAnsiTheme="minorHAnsi" w:cs="Arial"/>
                <w:color w:val="auto"/>
              </w:rPr>
              <w:t xml:space="preserve"> that Dundee &amp; Angus College has effective strategic direction, leadership and management in relation to Finance, Facilities, Estates</w:t>
            </w:r>
            <w:r w:rsidR="00D70FE3">
              <w:rPr>
                <w:rFonts w:asciiTheme="minorHAnsi" w:hAnsiTheme="minorHAnsi" w:cs="Arial"/>
                <w:color w:val="auto"/>
              </w:rPr>
              <w:t xml:space="preserve">, Corporate Services </w:t>
            </w:r>
            <w:r w:rsidRPr="00926E8A">
              <w:rPr>
                <w:rFonts w:asciiTheme="minorHAnsi" w:hAnsiTheme="minorHAnsi" w:cs="Arial"/>
                <w:color w:val="auto"/>
              </w:rPr>
              <w:t>and Legal matters.</w:t>
            </w:r>
          </w:p>
          <w:p w:rsidR="00926E8A" w:rsidRDefault="00926E8A" w:rsidP="00926E8A">
            <w:pPr>
              <w:pStyle w:val="Default"/>
              <w:contextualSpacing/>
              <w:rPr>
                <w:rFonts w:asciiTheme="minorHAnsi" w:hAnsiTheme="minorHAnsi" w:cs="Arial"/>
                <w:color w:val="auto"/>
              </w:rPr>
            </w:pPr>
          </w:p>
          <w:p w:rsidR="009E3F44" w:rsidRDefault="00926E8A" w:rsidP="00926E8A">
            <w:pPr>
              <w:pStyle w:val="Default"/>
              <w:contextualSpacing/>
              <w:rPr>
                <w:rFonts w:asciiTheme="minorHAnsi" w:hAnsiTheme="minorHAnsi" w:cs="Arial"/>
                <w:color w:val="auto"/>
              </w:rPr>
            </w:pPr>
            <w:r>
              <w:rPr>
                <w:rFonts w:asciiTheme="minorHAnsi" w:hAnsiTheme="minorHAnsi" w:cs="Arial"/>
                <w:color w:val="auto"/>
              </w:rPr>
              <w:t>Supporting</w:t>
            </w:r>
            <w:r w:rsidRPr="00926E8A">
              <w:rPr>
                <w:rFonts w:asciiTheme="minorHAnsi" w:hAnsiTheme="minorHAnsi" w:cs="Arial"/>
                <w:color w:val="auto"/>
              </w:rPr>
              <w:t xml:space="preserve"> the Principal and Board in maximising commercial income and meeting all financial KPIs and targets.</w:t>
            </w:r>
          </w:p>
          <w:p w:rsidR="00926E8A" w:rsidRPr="00AB6A29" w:rsidRDefault="00926E8A" w:rsidP="00926E8A">
            <w:pPr>
              <w:pStyle w:val="Default"/>
              <w:contextualSpacing/>
              <w:rPr>
                <w:rFonts w:asciiTheme="minorHAnsi" w:hAnsiTheme="minorHAnsi" w:cs="Arial"/>
                <w:color w:val="auto"/>
              </w:rPr>
            </w:pPr>
          </w:p>
        </w:tc>
      </w:tr>
      <w:tr w:rsidR="007B0ED1" w:rsidRPr="00AB6A29" w:rsidTr="00690EE5">
        <w:trPr>
          <w:trHeight w:val="460"/>
        </w:trPr>
        <w:tc>
          <w:tcPr>
            <w:tcW w:w="5000" w:type="pct"/>
            <w:gridSpan w:val="4"/>
            <w:shd w:val="clear" w:color="auto" w:fill="D9D9D9" w:themeFill="background1" w:themeFillShade="D9"/>
            <w:vAlign w:val="center"/>
          </w:tcPr>
          <w:p w:rsidR="007B0ED1" w:rsidRPr="00AB6A29" w:rsidRDefault="00926E8A" w:rsidP="00082738">
            <w:pPr>
              <w:pStyle w:val="Default"/>
              <w:contextualSpacing/>
              <w:rPr>
                <w:rFonts w:asciiTheme="minorHAnsi" w:hAnsiTheme="minorHAnsi" w:cs="Arial"/>
                <w:b/>
                <w:bCs/>
                <w:color w:val="auto"/>
              </w:rPr>
            </w:pPr>
            <w:r>
              <w:rPr>
                <w:rFonts w:asciiTheme="minorHAnsi" w:hAnsiTheme="minorHAnsi" w:cs="Arial"/>
                <w:b/>
                <w:bCs/>
                <w:color w:val="auto"/>
              </w:rPr>
              <w:t>Notes</w:t>
            </w:r>
          </w:p>
        </w:tc>
      </w:tr>
      <w:tr w:rsidR="007B0ED1" w:rsidRPr="00AB6A29" w:rsidTr="00926E8A">
        <w:trPr>
          <w:trHeight w:val="1557"/>
        </w:trPr>
        <w:tc>
          <w:tcPr>
            <w:tcW w:w="5000" w:type="pct"/>
            <w:gridSpan w:val="4"/>
            <w:shd w:val="clear" w:color="auto" w:fill="auto"/>
            <w:vAlign w:val="center"/>
          </w:tcPr>
          <w:p w:rsidR="007B0ED1" w:rsidRPr="007B0ED1" w:rsidRDefault="00926E8A" w:rsidP="0048290D">
            <w:pPr>
              <w:contextualSpacing/>
              <w:rPr>
                <w:rFonts w:asciiTheme="minorHAnsi" w:hAnsiTheme="minorHAnsi" w:cs="Arial"/>
              </w:rPr>
            </w:pPr>
            <w:r w:rsidRPr="00926E8A">
              <w:rPr>
                <w:rFonts w:asciiTheme="minorHAnsi" w:hAnsiTheme="minorHAnsi" w:cs="Arial"/>
              </w:rPr>
              <w:t>Responsibilities</w:t>
            </w:r>
            <w:r>
              <w:rPr>
                <w:rFonts w:asciiTheme="minorHAnsi" w:hAnsiTheme="minorHAnsi" w:cs="Arial"/>
              </w:rPr>
              <w:t xml:space="preserve"> detailed</w:t>
            </w:r>
            <w:r w:rsidRPr="00926E8A">
              <w:rPr>
                <w:rFonts w:asciiTheme="minorHAnsi" w:hAnsiTheme="minorHAnsi" w:cs="Arial"/>
              </w:rPr>
              <w:t xml:space="preserve"> include a number of generic responsibilities and duties which apply to all Executive positions</w:t>
            </w:r>
            <w:r w:rsidR="0048290D">
              <w:rPr>
                <w:rFonts w:asciiTheme="minorHAnsi" w:hAnsiTheme="minorHAnsi" w:cs="Arial"/>
              </w:rPr>
              <w:t>,</w:t>
            </w:r>
            <w:r w:rsidRPr="00926E8A">
              <w:rPr>
                <w:rFonts w:asciiTheme="minorHAnsi" w:hAnsiTheme="minorHAnsi" w:cs="Arial"/>
              </w:rPr>
              <w:t xml:space="preserve"> and other responsibilities and duties which are specific to this post. </w:t>
            </w:r>
          </w:p>
        </w:tc>
      </w:tr>
      <w:tr w:rsidR="00AB6A29" w:rsidRPr="00AB6A29" w:rsidTr="00690EE5">
        <w:trPr>
          <w:trHeight w:val="460"/>
        </w:trPr>
        <w:tc>
          <w:tcPr>
            <w:tcW w:w="5000" w:type="pct"/>
            <w:gridSpan w:val="4"/>
            <w:shd w:val="clear" w:color="auto" w:fill="D9D9D9" w:themeFill="background1" w:themeFillShade="D9"/>
            <w:vAlign w:val="center"/>
          </w:tcPr>
          <w:p w:rsidR="00925E57" w:rsidRPr="00AB6A29" w:rsidRDefault="00925E57" w:rsidP="00082738">
            <w:pPr>
              <w:pStyle w:val="Default"/>
              <w:contextualSpacing/>
              <w:rPr>
                <w:rFonts w:asciiTheme="minorHAnsi" w:hAnsiTheme="minorHAnsi" w:cs="Arial"/>
                <w:color w:val="auto"/>
              </w:rPr>
            </w:pPr>
            <w:r w:rsidRPr="00AB6A29">
              <w:rPr>
                <w:rFonts w:asciiTheme="minorHAnsi" w:hAnsiTheme="minorHAnsi" w:cs="Arial"/>
                <w:b/>
                <w:bCs/>
                <w:color w:val="auto"/>
              </w:rPr>
              <w:t>Accountabilities / Areas of Responsibility</w:t>
            </w:r>
          </w:p>
        </w:tc>
      </w:tr>
    </w:tbl>
    <w:p w:rsidR="00E431A8" w:rsidRDefault="00E431A8" w:rsidP="00082738">
      <w:pPr>
        <w:contextualSpacing/>
        <w:rPr>
          <w:rFonts w:asciiTheme="minorHAnsi" w:hAnsiTheme="minorHAnsi" w:cs="Arial"/>
        </w:rPr>
      </w:pPr>
    </w:p>
    <w:p w:rsidR="0048290D" w:rsidRPr="0048290D" w:rsidRDefault="0048290D" w:rsidP="0048290D">
      <w:pPr>
        <w:numPr>
          <w:ilvl w:val="0"/>
          <w:numId w:val="13"/>
        </w:numPr>
        <w:rPr>
          <w:rFonts w:asciiTheme="minorHAnsi" w:hAnsiTheme="minorHAnsi" w:cs="Arial"/>
          <w:b/>
        </w:rPr>
      </w:pPr>
      <w:r w:rsidRPr="0048290D">
        <w:rPr>
          <w:rFonts w:asciiTheme="minorHAnsi" w:hAnsiTheme="minorHAnsi" w:cs="Arial"/>
          <w:b/>
        </w:rPr>
        <w:t>Leadership</w:t>
      </w:r>
    </w:p>
    <w:p w:rsidR="0048290D" w:rsidRPr="0048290D" w:rsidRDefault="0048290D" w:rsidP="0048290D">
      <w:pPr>
        <w:rPr>
          <w:rFonts w:asciiTheme="minorHAnsi" w:hAnsiTheme="minorHAnsi" w:cs="Arial"/>
          <w:b/>
        </w:rPr>
      </w:pPr>
    </w:p>
    <w:p w:rsidR="00023C75" w:rsidRDefault="0048290D" w:rsidP="006638D6">
      <w:pPr>
        <w:numPr>
          <w:ilvl w:val="0"/>
          <w:numId w:val="17"/>
        </w:numPr>
        <w:spacing w:after="60"/>
        <w:ind w:left="1080"/>
        <w:contextualSpacing/>
        <w:rPr>
          <w:rFonts w:asciiTheme="minorHAnsi" w:hAnsiTheme="minorHAnsi" w:cs="Arial"/>
        </w:rPr>
      </w:pPr>
      <w:r w:rsidRPr="00B76FD2">
        <w:rPr>
          <w:rFonts w:asciiTheme="minorHAnsi" w:hAnsiTheme="minorHAnsi" w:cs="Arial"/>
        </w:rPr>
        <w:t>To h</w:t>
      </w:r>
      <w:r w:rsidR="001907CA" w:rsidRPr="00B76FD2">
        <w:rPr>
          <w:rFonts w:asciiTheme="minorHAnsi" w:hAnsiTheme="minorHAnsi" w:cs="Arial"/>
        </w:rPr>
        <w:t>old senior responsibility for:</w:t>
      </w:r>
    </w:p>
    <w:p w:rsidR="00B76FD2" w:rsidRPr="00B76FD2" w:rsidRDefault="00B76FD2" w:rsidP="00B76FD2">
      <w:pPr>
        <w:spacing w:after="60"/>
        <w:ind w:left="1080"/>
        <w:contextualSpacing/>
        <w:rPr>
          <w:rFonts w:asciiTheme="minorHAnsi" w:hAnsiTheme="minorHAnsi" w:cs="Arial"/>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4352"/>
      </w:tblGrid>
      <w:tr w:rsidR="00023C75" w:rsidTr="00B76FD2">
        <w:tc>
          <w:tcPr>
            <w:tcW w:w="5387" w:type="dxa"/>
          </w:tcPr>
          <w:p w:rsidR="00023C75" w:rsidRPr="00023C75" w:rsidRDefault="00023C75" w:rsidP="006638D6">
            <w:pPr>
              <w:pStyle w:val="ListParagraph"/>
              <w:numPr>
                <w:ilvl w:val="0"/>
                <w:numId w:val="17"/>
              </w:numPr>
              <w:spacing w:after="60"/>
              <w:rPr>
                <w:rFonts w:asciiTheme="minorHAnsi" w:hAnsiTheme="minorHAnsi" w:cs="Arial"/>
              </w:rPr>
            </w:pPr>
            <w:r w:rsidRPr="00023C75">
              <w:rPr>
                <w:rFonts w:asciiTheme="minorHAnsi" w:hAnsiTheme="minorHAnsi" w:cs="Arial"/>
              </w:rPr>
              <w:t>Finance</w:t>
            </w:r>
          </w:p>
          <w:p w:rsidR="00023C75" w:rsidRPr="00023C75" w:rsidRDefault="00023C75" w:rsidP="006638D6">
            <w:pPr>
              <w:pStyle w:val="ListParagraph"/>
              <w:numPr>
                <w:ilvl w:val="0"/>
                <w:numId w:val="17"/>
              </w:numPr>
              <w:spacing w:after="60"/>
              <w:rPr>
                <w:rFonts w:asciiTheme="minorHAnsi" w:hAnsiTheme="minorHAnsi" w:cs="Arial"/>
              </w:rPr>
            </w:pPr>
            <w:r w:rsidRPr="00023C75">
              <w:rPr>
                <w:rFonts w:asciiTheme="minorHAnsi" w:hAnsiTheme="minorHAnsi" w:cs="Arial"/>
              </w:rPr>
              <w:t xml:space="preserve">Resource </w:t>
            </w:r>
            <w:r w:rsidR="000D6A79">
              <w:rPr>
                <w:rFonts w:asciiTheme="minorHAnsi" w:hAnsiTheme="minorHAnsi" w:cs="Arial"/>
              </w:rPr>
              <w:t>M</w:t>
            </w:r>
            <w:r w:rsidRPr="00023C75">
              <w:rPr>
                <w:rFonts w:asciiTheme="minorHAnsi" w:hAnsiTheme="minorHAnsi" w:cs="Arial"/>
              </w:rPr>
              <w:t>anagement</w:t>
            </w:r>
          </w:p>
          <w:p w:rsidR="00023C75" w:rsidRPr="00023C75" w:rsidRDefault="00023C75" w:rsidP="006638D6">
            <w:pPr>
              <w:pStyle w:val="ListParagraph"/>
              <w:numPr>
                <w:ilvl w:val="0"/>
                <w:numId w:val="17"/>
              </w:numPr>
              <w:spacing w:after="60"/>
              <w:rPr>
                <w:rFonts w:asciiTheme="minorHAnsi" w:hAnsiTheme="minorHAnsi" w:cs="Arial"/>
              </w:rPr>
            </w:pPr>
            <w:r w:rsidRPr="00023C75">
              <w:rPr>
                <w:rFonts w:asciiTheme="minorHAnsi" w:hAnsiTheme="minorHAnsi" w:cs="Arial"/>
              </w:rPr>
              <w:t>Estates</w:t>
            </w:r>
          </w:p>
          <w:p w:rsidR="00023C75" w:rsidRPr="00023C75" w:rsidRDefault="0059495E" w:rsidP="006638D6">
            <w:pPr>
              <w:pStyle w:val="ListParagraph"/>
              <w:numPr>
                <w:ilvl w:val="0"/>
                <w:numId w:val="17"/>
              </w:numPr>
              <w:spacing w:after="60"/>
              <w:rPr>
                <w:rFonts w:asciiTheme="minorHAnsi" w:hAnsiTheme="minorHAnsi" w:cs="Arial"/>
              </w:rPr>
            </w:pPr>
            <w:r>
              <w:rPr>
                <w:rFonts w:asciiTheme="minorHAnsi" w:hAnsiTheme="minorHAnsi" w:cs="Arial"/>
              </w:rPr>
              <w:t>Designated Corporate &amp; Governance Services</w:t>
            </w:r>
          </w:p>
          <w:p w:rsidR="0059495E" w:rsidRDefault="0059495E" w:rsidP="006638D6">
            <w:pPr>
              <w:pStyle w:val="ListParagraph"/>
              <w:numPr>
                <w:ilvl w:val="0"/>
                <w:numId w:val="17"/>
              </w:numPr>
              <w:spacing w:after="60"/>
              <w:rPr>
                <w:rFonts w:asciiTheme="minorHAnsi" w:hAnsiTheme="minorHAnsi" w:cs="Arial"/>
              </w:rPr>
            </w:pPr>
            <w:r w:rsidRPr="0059495E">
              <w:rPr>
                <w:rFonts w:asciiTheme="minorHAnsi" w:hAnsiTheme="minorHAnsi" w:cs="Arial"/>
              </w:rPr>
              <w:t xml:space="preserve">Business </w:t>
            </w:r>
            <w:r>
              <w:rPr>
                <w:rFonts w:asciiTheme="minorHAnsi" w:hAnsiTheme="minorHAnsi" w:cs="Arial"/>
              </w:rPr>
              <w:t>C</w:t>
            </w:r>
            <w:r w:rsidRPr="0059495E">
              <w:rPr>
                <w:rFonts w:asciiTheme="minorHAnsi" w:hAnsiTheme="minorHAnsi" w:cs="Arial"/>
              </w:rPr>
              <w:t xml:space="preserve">ontinuity </w:t>
            </w:r>
          </w:p>
          <w:p w:rsidR="00023C75" w:rsidRPr="0059495E" w:rsidRDefault="00023C75" w:rsidP="006638D6">
            <w:pPr>
              <w:pStyle w:val="ListParagraph"/>
              <w:numPr>
                <w:ilvl w:val="0"/>
                <w:numId w:val="17"/>
              </w:numPr>
              <w:spacing w:after="60"/>
              <w:rPr>
                <w:rFonts w:asciiTheme="minorHAnsi" w:hAnsiTheme="minorHAnsi" w:cs="Arial"/>
              </w:rPr>
            </w:pPr>
            <w:r w:rsidRPr="0059495E">
              <w:rPr>
                <w:rFonts w:asciiTheme="minorHAnsi" w:hAnsiTheme="minorHAnsi" w:cs="Arial"/>
              </w:rPr>
              <w:t xml:space="preserve">Risk </w:t>
            </w:r>
            <w:r w:rsidR="000D6A79">
              <w:rPr>
                <w:rFonts w:asciiTheme="minorHAnsi" w:hAnsiTheme="minorHAnsi" w:cs="Arial"/>
              </w:rPr>
              <w:t>M</w:t>
            </w:r>
            <w:r w:rsidRPr="0059495E">
              <w:rPr>
                <w:rFonts w:asciiTheme="minorHAnsi" w:hAnsiTheme="minorHAnsi" w:cs="Arial"/>
              </w:rPr>
              <w:t>anagement</w:t>
            </w:r>
          </w:p>
          <w:p w:rsidR="00023C75" w:rsidRDefault="00023C75" w:rsidP="006638D6">
            <w:pPr>
              <w:spacing w:after="60"/>
              <w:contextualSpacing/>
              <w:jc w:val="both"/>
              <w:rPr>
                <w:rFonts w:asciiTheme="minorHAnsi" w:hAnsiTheme="minorHAnsi" w:cs="Arial"/>
              </w:rPr>
            </w:pPr>
          </w:p>
        </w:tc>
        <w:tc>
          <w:tcPr>
            <w:tcW w:w="4365" w:type="dxa"/>
          </w:tcPr>
          <w:p w:rsidR="00023C75" w:rsidRPr="00023C75" w:rsidRDefault="00023C75" w:rsidP="006638D6">
            <w:pPr>
              <w:pStyle w:val="ListParagraph"/>
              <w:numPr>
                <w:ilvl w:val="0"/>
                <w:numId w:val="17"/>
              </w:numPr>
              <w:spacing w:after="60"/>
              <w:rPr>
                <w:rFonts w:asciiTheme="minorHAnsi" w:hAnsiTheme="minorHAnsi" w:cs="Arial"/>
              </w:rPr>
            </w:pPr>
            <w:r w:rsidRPr="00023C75">
              <w:rPr>
                <w:rFonts w:asciiTheme="minorHAnsi" w:hAnsiTheme="minorHAnsi" w:cs="Arial"/>
              </w:rPr>
              <w:t>Legal and insurance matters</w:t>
            </w:r>
          </w:p>
          <w:p w:rsidR="00023C75" w:rsidRPr="00023C75" w:rsidRDefault="00023C75" w:rsidP="006638D6">
            <w:pPr>
              <w:pStyle w:val="ListParagraph"/>
              <w:numPr>
                <w:ilvl w:val="0"/>
                <w:numId w:val="17"/>
              </w:numPr>
              <w:spacing w:after="60"/>
              <w:rPr>
                <w:rFonts w:asciiTheme="minorHAnsi" w:hAnsiTheme="minorHAnsi" w:cs="Arial"/>
                <w:i/>
              </w:rPr>
            </w:pPr>
            <w:r w:rsidRPr="00023C75">
              <w:rPr>
                <w:rFonts w:asciiTheme="minorHAnsi" w:hAnsiTheme="minorHAnsi" w:cs="Arial"/>
              </w:rPr>
              <w:t>Organisational efficiency</w:t>
            </w:r>
          </w:p>
          <w:p w:rsidR="00023C75" w:rsidRPr="00023C75" w:rsidRDefault="00023C75" w:rsidP="006638D6">
            <w:pPr>
              <w:pStyle w:val="ListParagraph"/>
              <w:numPr>
                <w:ilvl w:val="0"/>
                <w:numId w:val="17"/>
              </w:numPr>
              <w:spacing w:after="60"/>
              <w:rPr>
                <w:rFonts w:asciiTheme="minorHAnsi" w:hAnsiTheme="minorHAnsi" w:cs="Arial"/>
                <w:i/>
              </w:rPr>
            </w:pPr>
            <w:r w:rsidRPr="00023C75">
              <w:rPr>
                <w:rFonts w:asciiTheme="minorHAnsi" w:hAnsiTheme="minorHAnsi" w:cs="Arial"/>
              </w:rPr>
              <w:t>Procurement</w:t>
            </w:r>
          </w:p>
          <w:p w:rsidR="00023C75" w:rsidRPr="00023C75" w:rsidRDefault="00023C75" w:rsidP="006638D6">
            <w:pPr>
              <w:pStyle w:val="ListParagraph"/>
              <w:numPr>
                <w:ilvl w:val="0"/>
                <w:numId w:val="17"/>
              </w:numPr>
              <w:spacing w:after="60"/>
              <w:rPr>
                <w:rFonts w:asciiTheme="minorHAnsi" w:hAnsiTheme="minorHAnsi" w:cs="Arial"/>
                <w:i/>
              </w:rPr>
            </w:pPr>
            <w:r w:rsidRPr="00023C75">
              <w:rPr>
                <w:rFonts w:asciiTheme="minorHAnsi" w:hAnsiTheme="minorHAnsi" w:cs="Arial"/>
              </w:rPr>
              <w:t>Health and Safety</w:t>
            </w:r>
          </w:p>
          <w:p w:rsidR="00023C75" w:rsidRPr="00023C75" w:rsidRDefault="00023C75" w:rsidP="006638D6">
            <w:pPr>
              <w:pStyle w:val="ListParagraph"/>
              <w:numPr>
                <w:ilvl w:val="0"/>
                <w:numId w:val="17"/>
              </w:numPr>
              <w:spacing w:after="60"/>
              <w:rPr>
                <w:rFonts w:asciiTheme="minorHAnsi" w:hAnsiTheme="minorHAnsi" w:cs="Arial"/>
                <w:i/>
              </w:rPr>
            </w:pPr>
            <w:r w:rsidRPr="00023C75">
              <w:rPr>
                <w:rFonts w:asciiTheme="minorHAnsi" w:hAnsiTheme="minorHAnsi" w:cs="Arial"/>
              </w:rPr>
              <w:t>SFC/Gov</w:t>
            </w:r>
            <w:r w:rsidR="0006105A">
              <w:rPr>
                <w:rFonts w:asciiTheme="minorHAnsi" w:hAnsiTheme="minorHAnsi" w:cs="Arial"/>
              </w:rPr>
              <w:t>’</w:t>
            </w:r>
            <w:r w:rsidRPr="00023C75">
              <w:rPr>
                <w:rFonts w:asciiTheme="minorHAnsi" w:hAnsiTheme="minorHAnsi" w:cs="Arial"/>
              </w:rPr>
              <w:t>t requirements</w:t>
            </w:r>
          </w:p>
          <w:p w:rsidR="00023C75" w:rsidRDefault="00023C75" w:rsidP="006638D6">
            <w:pPr>
              <w:spacing w:after="60"/>
              <w:contextualSpacing/>
              <w:jc w:val="both"/>
              <w:rPr>
                <w:rFonts w:asciiTheme="minorHAnsi" w:hAnsiTheme="minorHAnsi" w:cs="Arial"/>
              </w:rPr>
            </w:pPr>
          </w:p>
        </w:tc>
      </w:tr>
    </w:tbl>
    <w:p w:rsidR="00023C75" w:rsidRPr="001907CA" w:rsidRDefault="00023C75" w:rsidP="006638D6">
      <w:pPr>
        <w:spacing w:after="60"/>
        <w:contextualSpacing/>
        <w:rPr>
          <w:rFonts w:asciiTheme="minorHAnsi" w:hAnsiTheme="minorHAnsi" w:cs="Arial"/>
        </w:rPr>
      </w:pPr>
    </w:p>
    <w:p w:rsidR="0048290D" w:rsidRPr="001907CA" w:rsidRDefault="0048290D" w:rsidP="006638D6">
      <w:pPr>
        <w:numPr>
          <w:ilvl w:val="0"/>
          <w:numId w:val="17"/>
        </w:numPr>
        <w:spacing w:after="60"/>
        <w:ind w:left="1080"/>
        <w:contextualSpacing/>
        <w:rPr>
          <w:rFonts w:asciiTheme="minorHAnsi" w:hAnsiTheme="minorHAnsi" w:cs="Arial"/>
        </w:rPr>
      </w:pPr>
      <w:r w:rsidRPr="001907CA">
        <w:rPr>
          <w:rFonts w:asciiTheme="minorHAnsi" w:hAnsiTheme="minorHAnsi" w:cs="Arial"/>
        </w:rPr>
        <w:t xml:space="preserve">Together with the Principal and other members of the Executive to provide effective and inspiring leadership in relation to corporate management </w:t>
      </w:r>
    </w:p>
    <w:p w:rsidR="0048290D" w:rsidRPr="001907CA" w:rsidRDefault="001907CA" w:rsidP="006638D6">
      <w:pPr>
        <w:numPr>
          <w:ilvl w:val="0"/>
          <w:numId w:val="17"/>
        </w:numPr>
        <w:spacing w:after="60"/>
        <w:ind w:left="1080"/>
        <w:contextualSpacing/>
        <w:rPr>
          <w:rFonts w:asciiTheme="minorHAnsi" w:hAnsiTheme="minorHAnsi" w:cs="Arial"/>
        </w:rPr>
      </w:pPr>
      <w:r>
        <w:rPr>
          <w:rFonts w:asciiTheme="minorHAnsi" w:hAnsiTheme="minorHAnsi" w:cs="Arial"/>
        </w:rPr>
        <w:t>Demonstrate</w:t>
      </w:r>
      <w:r w:rsidR="0048290D" w:rsidRPr="001907CA">
        <w:rPr>
          <w:rFonts w:asciiTheme="minorHAnsi" w:hAnsiTheme="minorHAnsi" w:cs="Arial"/>
        </w:rPr>
        <w:t xml:space="preserve"> professional standards and actively engage in continuing professional development</w:t>
      </w:r>
    </w:p>
    <w:p w:rsidR="0048290D" w:rsidRPr="001907CA" w:rsidRDefault="001907CA" w:rsidP="006638D6">
      <w:pPr>
        <w:numPr>
          <w:ilvl w:val="0"/>
          <w:numId w:val="17"/>
        </w:numPr>
        <w:spacing w:after="60"/>
        <w:ind w:left="1080"/>
        <w:contextualSpacing/>
        <w:rPr>
          <w:rFonts w:asciiTheme="minorHAnsi" w:hAnsiTheme="minorHAnsi" w:cs="Arial"/>
        </w:rPr>
      </w:pPr>
      <w:r>
        <w:rPr>
          <w:rFonts w:asciiTheme="minorHAnsi" w:hAnsiTheme="minorHAnsi" w:cs="Arial"/>
        </w:rPr>
        <w:t>Promote</w:t>
      </w:r>
      <w:r w:rsidR="0048290D" w:rsidRPr="001907CA">
        <w:rPr>
          <w:rFonts w:asciiTheme="minorHAnsi" w:hAnsiTheme="minorHAnsi" w:cs="Arial"/>
        </w:rPr>
        <w:t xml:space="preserve"> equality and diversity in all aspects of College provision and service</w:t>
      </w:r>
    </w:p>
    <w:p w:rsidR="0048290D" w:rsidRDefault="0048290D" w:rsidP="006638D6">
      <w:pPr>
        <w:spacing w:after="60"/>
        <w:contextualSpacing/>
        <w:rPr>
          <w:rFonts w:asciiTheme="minorHAnsi" w:hAnsiTheme="minorHAnsi" w:cs="Arial"/>
          <w:b/>
        </w:rPr>
      </w:pPr>
    </w:p>
    <w:p w:rsidR="0048290D" w:rsidRPr="0048290D" w:rsidRDefault="003353CB" w:rsidP="0048290D">
      <w:pPr>
        <w:numPr>
          <w:ilvl w:val="0"/>
          <w:numId w:val="13"/>
        </w:numPr>
        <w:rPr>
          <w:rFonts w:asciiTheme="minorHAnsi" w:hAnsiTheme="minorHAnsi" w:cs="Arial"/>
          <w:b/>
        </w:rPr>
      </w:pPr>
      <w:r>
        <w:rPr>
          <w:rFonts w:asciiTheme="minorHAnsi" w:hAnsiTheme="minorHAnsi" w:cs="Arial"/>
          <w:b/>
        </w:rPr>
        <w:t xml:space="preserve">Strategic and Senior Operational </w:t>
      </w:r>
      <w:r w:rsidR="0048290D" w:rsidRPr="0048290D">
        <w:rPr>
          <w:rFonts w:asciiTheme="minorHAnsi" w:hAnsiTheme="minorHAnsi" w:cs="Arial"/>
          <w:b/>
        </w:rPr>
        <w:t>Advice to the Principal and Board of Management</w:t>
      </w:r>
    </w:p>
    <w:p w:rsidR="0048290D" w:rsidRPr="0048290D" w:rsidRDefault="0048290D" w:rsidP="0048290D">
      <w:pPr>
        <w:rPr>
          <w:rFonts w:asciiTheme="minorHAnsi" w:hAnsiTheme="minorHAnsi" w:cs="Arial"/>
          <w:b/>
        </w:rPr>
      </w:pPr>
    </w:p>
    <w:p w:rsidR="0048290D" w:rsidRPr="0048290D" w:rsidRDefault="0048290D" w:rsidP="006638D6">
      <w:pPr>
        <w:numPr>
          <w:ilvl w:val="0"/>
          <w:numId w:val="20"/>
        </w:numPr>
        <w:spacing w:after="60"/>
        <w:ind w:left="1080" w:hanging="357"/>
        <w:rPr>
          <w:rFonts w:asciiTheme="minorHAnsi" w:hAnsiTheme="minorHAnsi" w:cs="Arial"/>
        </w:rPr>
      </w:pPr>
      <w:r>
        <w:rPr>
          <w:rFonts w:asciiTheme="minorHAnsi" w:hAnsiTheme="minorHAnsi" w:cs="Arial"/>
        </w:rPr>
        <w:t>P</w:t>
      </w:r>
      <w:r w:rsidRPr="0048290D">
        <w:rPr>
          <w:rFonts w:asciiTheme="minorHAnsi" w:hAnsiTheme="minorHAnsi" w:cs="Arial"/>
        </w:rPr>
        <w:t>rovide strategic guidance, sta</w:t>
      </w:r>
      <w:r w:rsidR="000D6A79">
        <w:rPr>
          <w:rFonts w:asciiTheme="minorHAnsi" w:hAnsiTheme="minorHAnsi" w:cs="Arial"/>
        </w:rPr>
        <w:t xml:space="preserve">tutory and performance reports in relation to all areas covered by </w:t>
      </w:r>
      <w:r w:rsidR="006638D6">
        <w:rPr>
          <w:rFonts w:asciiTheme="minorHAnsi" w:hAnsiTheme="minorHAnsi" w:cs="Arial"/>
        </w:rPr>
        <w:t xml:space="preserve">the designated </w:t>
      </w:r>
      <w:r w:rsidR="000D6A79">
        <w:rPr>
          <w:rFonts w:asciiTheme="minorHAnsi" w:hAnsiTheme="minorHAnsi" w:cs="Arial"/>
        </w:rPr>
        <w:t xml:space="preserve">executive portfolio including; </w:t>
      </w:r>
      <w:r w:rsidRPr="0048290D">
        <w:rPr>
          <w:rFonts w:asciiTheme="minorHAnsi" w:hAnsiTheme="minorHAnsi" w:cs="Arial"/>
        </w:rPr>
        <w:t xml:space="preserve"> </w:t>
      </w:r>
    </w:p>
    <w:p w:rsidR="0048290D" w:rsidRPr="0048290D" w:rsidRDefault="0048290D" w:rsidP="006638D6">
      <w:pPr>
        <w:numPr>
          <w:ilvl w:val="0"/>
          <w:numId w:val="26"/>
        </w:numPr>
        <w:spacing w:after="60"/>
        <w:ind w:hanging="357"/>
        <w:rPr>
          <w:rFonts w:asciiTheme="minorHAnsi" w:hAnsiTheme="minorHAnsi" w:cs="Arial"/>
        </w:rPr>
      </w:pPr>
      <w:r w:rsidRPr="0048290D">
        <w:rPr>
          <w:rFonts w:asciiTheme="minorHAnsi" w:hAnsiTheme="minorHAnsi" w:cs="Arial"/>
        </w:rPr>
        <w:t>Financial strateg</w:t>
      </w:r>
      <w:r w:rsidR="006638D6">
        <w:rPr>
          <w:rFonts w:asciiTheme="minorHAnsi" w:hAnsiTheme="minorHAnsi" w:cs="Arial"/>
        </w:rPr>
        <w:t>ies</w:t>
      </w:r>
    </w:p>
    <w:p w:rsidR="0048290D" w:rsidRPr="0048290D" w:rsidRDefault="0048290D" w:rsidP="006638D6">
      <w:pPr>
        <w:numPr>
          <w:ilvl w:val="0"/>
          <w:numId w:val="26"/>
        </w:numPr>
        <w:spacing w:after="60"/>
        <w:ind w:hanging="357"/>
        <w:rPr>
          <w:rFonts w:asciiTheme="minorHAnsi" w:hAnsiTheme="minorHAnsi" w:cs="Arial"/>
        </w:rPr>
      </w:pPr>
      <w:r w:rsidRPr="0048290D">
        <w:rPr>
          <w:rFonts w:asciiTheme="minorHAnsi" w:hAnsiTheme="minorHAnsi" w:cs="Arial"/>
        </w:rPr>
        <w:t>Financial and management accounting</w:t>
      </w:r>
    </w:p>
    <w:p w:rsidR="0048290D" w:rsidRPr="0048290D" w:rsidRDefault="0048290D" w:rsidP="006638D6">
      <w:pPr>
        <w:numPr>
          <w:ilvl w:val="0"/>
          <w:numId w:val="26"/>
        </w:numPr>
        <w:spacing w:after="60"/>
        <w:ind w:hanging="357"/>
        <w:rPr>
          <w:rFonts w:asciiTheme="minorHAnsi" w:hAnsiTheme="minorHAnsi" w:cs="Arial"/>
        </w:rPr>
      </w:pPr>
      <w:r w:rsidRPr="0048290D">
        <w:rPr>
          <w:rFonts w:asciiTheme="minorHAnsi" w:hAnsiTheme="minorHAnsi" w:cs="Arial"/>
        </w:rPr>
        <w:t>Tax compliance for both the College and Gardyne Theatre Limited</w:t>
      </w:r>
    </w:p>
    <w:p w:rsidR="0048290D" w:rsidRPr="0048290D" w:rsidRDefault="0048290D" w:rsidP="006638D6">
      <w:pPr>
        <w:numPr>
          <w:ilvl w:val="0"/>
          <w:numId w:val="26"/>
        </w:numPr>
        <w:spacing w:after="60"/>
        <w:ind w:hanging="357"/>
        <w:rPr>
          <w:rFonts w:asciiTheme="minorHAnsi" w:hAnsiTheme="minorHAnsi" w:cs="Arial"/>
        </w:rPr>
      </w:pPr>
      <w:r w:rsidRPr="0048290D">
        <w:rPr>
          <w:rFonts w:asciiTheme="minorHAnsi" w:hAnsiTheme="minorHAnsi" w:cs="Arial"/>
        </w:rPr>
        <w:t>OSCR compliance</w:t>
      </w:r>
    </w:p>
    <w:p w:rsidR="0048290D" w:rsidRPr="0048290D" w:rsidRDefault="0048290D" w:rsidP="006638D6">
      <w:pPr>
        <w:numPr>
          <w:ilvl w:val="0"/>
          <w:numId w:val="26"/>
        </w:numPr>
        <w:spacing w:after="60"/>
        <w:ind w:hanging="357"/>
        <w:rPr>
          <w:rFonts w:asciiTheme="minorHAnsi" w:hAnsiTheme="minorHAnsi" w:cs="Arial"/>
        </w:rPr>
      </w:pPr>
      <w:r w:rsidRPr="0048290D">
        <w:rPr>
          <w:rFonts w:asciiTheme="minorHAnsi" w:hAnsiTheme="minorHAnsi" w:cs="Arial"/>
        </w:rPr>
        <w:t>Risk management</w:t>
      </w:r>
    </w:p>
    <w:p w:rsidR="0048290D" w:rsidRPr="0048290D" w:rsidRDefault="0048290D" w:rsidP="006638D6">
      <w:pPr>
        <w:numPr>
          <w:ilvl w:val="0"/>
          <w:numId w:val="26"/>
        </w:numPr>
        <w:spacing w:after="60"/>
        <w:ind w:hanging="357"/>
        <w:rPr>
          <w:rFonts w:asciiTheme="minorHAnsi" w:hAnsiTheme="minorHAnsi" w:cs="Arial"/>
        </w:rPr>
      </w:pPr>
      <w:r w:rsidRPr="0048290D">
        <w:rPr>
          <w:rFonts w:asciiTheme="minorHAnsi" w:hAnsiTheme="minorHAnsi" w:cs="Arial"/>
        </w:rPr>
        <w:t>Financing of capital projects</w:t>
      </w:r>
    </w:p>
    <w:p w:rsidR="0048290D" w:rsidRPr="0048290D" w:rsidRDefault="0048290D" w:rsidP="006638D6">
      <w:pPr>
        <w:numPr>
          <w:ilvl w:val="0"/>
          <w:numId w:val="26"/>
        </w:numPr>
        <w:spacing w:after="60"/>
        <w:ind w:hanging="357"/>
        <w:rPr>
          <w:rFonts w:asciiTheme="minorHAnsi" w:hAnsiTheme="minorHAnsi" w:cs="Arial"/>
        </w:rPr>
      </w:pPr>
      <w:r w:rsidRPr="0048290D">
        <w:rPr>
          <w:rFonts w:asciiTheme="minorHAnsi" w:hAnsiTheme="minorHAnsi" w:cs="Arial"/>
        </w:rPr>
        <w:t>Direct (non-funding council) income</w:t>
      </w:r>
    </w:p>
    <w:p w:rsidR="0048290D" w:rsidRPr="0048290D" w:rsidRDefault="0048290D" w:rsidP="006638D6">
      <w:pPr>
        <w:numPr>
          <w:ilvl w:val="0"/>
          <w:numId w:val="26"/>
        </w:numPr>
        <w:spacing w:after="60"/>
        <w:ind w:hanging="357"/>
        <w:rPr>
          <w:rFonts w:asciiTheme="minorHAnsi" w:hAnsiTheme="minorHAnsi" w:cs="Arial"/>
        </w:rPr>
      </w:pPr>
      <w:r w:rsidRPr="0048290D">
        <w:rPr>
          <w:rFonts w:asciiTheme="minorHAnsi" w:hAnsiTheme="minorHAnsi" w:cs="Arial"/>
        </w:rPr>
        <w:t>Property &amp; Estates</w:t>
      </w:r>
    </w:p>
    <w:p w:rsidR="0048290D" w:rsidRDefault="0048290D" w:rsidP="006638D6">
      <w:pPr>
        <w:numPr>
          <w:ilvl w:val="0"/>
          <w:numId w:val="26"/>
        </w:numPr>
        <w:rPr>
          <w:rFonts w:asciiTheme="minorHAnsi" w:hAnsiTheme="minorHAnsi" w:cs="Arial"/>
        </w:rPr>
      </w:pPr>
      <w:r w:rsidRPr="0048290D">
        <w:rPr>
          <w:rFonts w:asciiTheme="minorHAnsi" w:hAnsiTheme="minorHAnsi" w:cs="Arial"/>
        </w:rPr>
        <w:t>Health &amp; Safety</w:t>
      </w:r>
    </w:p>
    <w:p w:rsidR="000D6A79" w:rsidRPr="0048290D" w:rsidRDefault="000D6A79" w:rsidP="000D6A79">
      <w:pPr>
        <w:ind w:left="2160"/>
        <w:rPr>
          <w:rFonts w:asciiTheme="minorHAnsi" w:hAnsiTheme="minorHAnsi" w:cs="Arial"/>
        </w:rPr>
      </w:pPr>
    </w:p>
    <w:p w:rsidR="0048290D" w:rsidRPr="0048290D" w:rsidRDefault="0048290D" w:rsidP="006638D6">
      <w:pPr>
        <w:numPr>
          <w:ilvl w:val="0"/>
          <w:numId w:val="21"/>
        </w:numPr>
        <w:spacing w:after="60"/>
        <w:ind w:left="1077" w:hanging="357"/>
        <w:rPr>
          <w:rFonts w:asciiTheme="minorHAnsi" w:hAnsiTheme="minorHAnsi" w:cs="Arial"/>
        </w:rPr>
      </w:pPr>
      <w:r>
        <w:rPr>
          <w:rFonts w:asciiTheme="minorHAnsi" w:hAnsiTheme="minorHAnsi" w:cs="Arial"/>
        </w:rPr>
        <w:t>Ensure</w:t>
      </w:r>
      <w:r w:rsidRPr="0048290D">
        <w:rPr>
          <w:rFonts w:asciiTheme="minorHAnsi" w:hAnsiTheme="minorHAnsi" w:cs="Arial"/>
        </w:rPr>
        <w:t xml:space="preserve"> that all monies received from public bodies are used for the purpose for which they are given</w:t>
      </w:r>
    </w:p>
    <w:p w:rsidR="0048290D" w:rsidRPr="0048290D" w:rsidRDefault="0048290D" w:rsidP="006638D6">
      <w:pPr>
        <w:numPr>
          <w:ilvl w:val="0"/>
          <w:numId w:val="21"/>
        </w:numPr>
        <w:spacing w:after="60"/>
        <w:ind w:left="1077" w:hanging="357"/>
        <w:rPr>
          <w:rFonts w:asciiTheme="minorHAnsi" w:hAnsiTheme="minorHAnsi" w:cs="Arial"/>
        </w:rPr>
      </w:pPr>
      <w:r>
        <w:rPr>
          <w:rFonts w:asciiTheme="minorHAnsi" w:hAnsiTheme="minorHAnsi" w:cs="Arial"/>
        </w:rPr>
        <w:t>Ensure</w:t>
      </w:r>
      <w:r w:rsidRPr="0048290D">
        <w:rPr>
          <w:rFonts w:asciiTheme="minorHAnsi" w:hAnsiTheme="minorHAnsi" w:cs="Arial"/>
        </w:rPr>
        <w:t xml:space="preserve"> that bank covenants and other legal obligations in respect of finance and estates are met</w:t>
      </w:r>
    </w:p>
    <w:p w:rsidR="0048290D" w:rsidRPr="0048290D" w:rsidRDefault="0048290D" w:rsidP="006638D6">
      <w:pPr>
        <w:numPr>
          <w:ilvl w:val="0"/>
          <w:numId w:val="21"/>
        </w:numPr>
        <w:spacing w:after="60"/>
        <w:ind w:left="1077" w:hanging="357"/>
        <w:rPr>
          <w:rFonts w:asciiTheme="minorHAnsi" w:hAnsiTheme="minorHAnsi" w:cs="Arial"/>
        </w:rPr>
      </w:pPr>
      <w:r>
        <w:rPr>
          <w:rFonts w:asciiTheme="minorHAnsi" w:hAnsiTheme="minorHAnsi" w:cs="Arial"/>
        </w:rPr>
        <w:t>O</w:t>
      </w:r>
      <w:r w:rsidRPr="0048290D">
        <w:rPr>
          <w:rFonts w:asciiTheme="minorHAnsi" w:hAnsiTheme="minorHAnsi" w:cs="Arial"/>
        </w:rPr>
        <w:t>btain the most economic and effective use of the College’s financial and physical resources in line with College strategy and policy</w:t>
      </w:r>
    </w:p>
    <w:p w:rsidR="0048290D" w:rsidRPr="0048290D" w:rsidRDefault="0048290D" w:rsidP="006638D6">
      <w:pPr>
        <w:numPr>
          <w:ilvl w:val="0"/>
          <w:numId w:val="21"/>
        </w:numPr>
        <w:spacing w:after="60"/>
        <w:ind w:left="1077" w:hanging="357"/>
        <w:rPr>
          <w:rFonts w:asciiTheme="minorHAnsi" w:hAnsiTheme="minorHAnsi" w:cs="Arial"/>
        </w:rPr>
      </w:pPr>
      <w:r>
        <w:rPr>
          <w:rFonts w:asciiTheme="minorHAnsi" w:hAnsiTheme="minorHAnsi" w:cs="Arial"/>
        </w:rPr>
        <w:t>S</w:t>
      </w:r>
      <w:r w:rsidRPr="0048290D">
        <w:rPr>
          <w:rFonts w:asciiTheme="minorHAnsi" w:hAnsiTheme="minorHAnsi" w:cs="Arial"/>
        </w:rPr>
        <w:t>upport the operation of the Board of Management</w:t>
      </w:r>
      <w:r w:rsidR="003353CB">
        <w:rPr>
          <w:rFonts w:asciiTheme="minorHAnsi" w:hAnsiTheme="minorHAnsi" w:cs="Arial"/>
        </w:rPr>
        <w:t xml:space="preserve"> and relevant</w:t>
      </w:r>
      <w:r w:rsidRPr="0048290D">
        <w:rPr>
          <w:rFonts w:asciiTheme="minorHAnsi" w:hAnsiTheme="minorHAnsi" w:cs="Arial"/>
        </w:rPr>
        <w:t xml:space="preserve"> Committees.</w:t>
      </w:r>
    </w:p>
    <w:p w:rsidR="0048290D" w:rsidRPr="0048290D" w:rsidRDefault="0048290D" w:rsidP="006638D6">
      <w:pPr>
        <w:numPr>
          <w:ilvl w:val="0"/>
          <w:numId w:val="21"/>
        </w:numPr>
        <w:spacing w:after="60"/>
        <w:ind w:left="1077" w:hanging="357"/>
        <w:rPr>
          <w:rFonts w:asciiTheme="minorHAnsi" w:hAnsiTheme="minorHAnsi" w:cs="Arial"/>
        </w:rPr>
      </w:pPr>
      <w:r>
        <w:rPr>
          <w:rFonts w:asciiTheme="minorHAnsi" w:hAnsiTheme="minorHAnsi" w:cs="Arial"/>
        </w:rPr>
        <w:t>A</w:t>
      </w:r>
      <w:r w:rsidRPr="0048290D">
        <w:rPr>
          <w:rFonts w:asciiTheme="minorHAnsi" w:hAnsiTheme="minorHAnsi" w:cs="Arial"/>
        </w:rPr>
        <w:t>ct as key</w:t>
      </w:r>
      <w:r w:rsidR="003353CB">
        <w:rPr>
          <w:rFonts w:asciiTheme="minorHAnsi" w:hAnsiTheme="minorHAnsi" w:cs="Arial"/>
        </w:rPr>
        <w:t xml:space="preserve"> contact with the </w:t>
      </w:r>
      <w:r w:rsidRPr="0048290D">
        <w:rPr>
          <w:rFonts w:asciiTheme="minorHAnsi" w:hAnsiTheme="minorHAnsi" w:cs="Arial"/>
        </w:rPr>
        <w:t>Arm’s Length Foundation</w:t>
      </w:r>
    </w:p>
    <w:p w:rsidR="0048290D" w:rsidRPr="0048290D" w:rsidRDefault="0048290D" w:rsidP="006638D6">
      <w:pPr>
        <w:numPr>
          <w:ilvl w:val="0"/>
          <w:numId w:val="21"/>
        </w:numPr>
        <w:spacing w:after="60"/>
        <w:ind w:left="1077" w:hanging="357"/>
        <w:rPr>
          <w:rFonts w:asciiTheme="minorHAnsi" w:hAnsiTheme="minorHAnsi" w:cs="Arial"/>
        </w:rPr>
      </w:pPr>
      <w:r>
        <w:rPr>
          <w:rFonts w:asciiTheme="minorHAnsi" w:hAnsiTheme="minorHAnsi" w:cs="Arial"/>
        </w:rPr>
        <w:t>P</w:t>
      </w:r>
      <w:r w:rsidRPr="0048290D">
        <w:rPr>
          <w:rFonts w:asciiTheme="minorHAnsi" w:hAnsiTheme="minorHAnsi" w:cs="Arial"/>
        </w:rPr>
        <w:t>rovide advice and support on financial, taxation and legal matters to the Gardyne Theatre Limited</w:t>
      </w:r>
    </w:p>
    <w:p w:rsidR="0048290D" w:rsidRPr="0048290D" w:rsidRDefault="0048290D" w:rsidP="006638D6">
      <w:pPr>
        <w:numPr>
          <w:ilvl w:val="0"/>
          <w:numId w:val="21"/>
        </w:numPr>
        <w:spacing w:after="60"/>
        <w:ind w:left="1077" w:hanging="357"/>
        <w:rPr>
          <w:rFonts w:asciiTheme="minorHAnsi" w:hAnsiTheme="minorHAnsi" w:cs="Arial"/>
        </w:rPr>
      </w:pPr>
      <w:r>
        <w:rPr>
          <w:rFonts w:asciiTheme="minorHAnsi" w:hAnsiTheme="minorHAnsi" w:cs="Arial"/>
        </w:rPr>
        <w:t>O</w:t>
      </w:r>
      <w:r w:rsidRPr="0048290D">
        <w:rPr>
          <w:rFonts w:asciiTheme="minorHAnsi" w:hAnsiTheme="minorHAnsi" w:cs="Arial"/>
        </w:rPr>
        <w:t>versee and maintain the College’s Risk Register</w:t>
      </w:r>
      <w:r w:rsidR="003353CB">
        <w:rPr>
          <w:rFonts w:asciiTheme="minorHAnsi" w:hAnsiTheme="minorHAnsi" w:cs="Arial"/>
        </w:rPr>
        <w:t xml:space="preserve"> and Business Continuity planning</w:t>
      </w:r>
    </w:p>
    <w:p w:rsidR="001907CA" w:rsidRPr="0048290D" w:rsidRDefault="001907CA" w:rsidP="0048290D">
      <w:pPr>
        <w:rPr>
          <w:rFonts w:asciiTheme="minorHAnsi" w:hAnsiTheme="minorHAnsi" w:cs="Arial"/>
          <w:b/>
        </w:rPr>
      </w:pPr>
    </w:p>
    <w:p w:rsidR="0048290D" w:rsidRPr="0048290D" w:rsidRDefault="0048290D" w:rsidP="0048290D">
      <w:pPr>
        <w:numPr>
          <w:ilvl w:val="0"/>
          <w:numId w:val="13"/>
        </w:numPr>
        <w:rPr>
          <w:rFonts w:asciiTheme="minorHAnsi" w:hAnsiTheme="minorHAnsi" w:cs="Arial"/>
          <w:b/>
        </w:rPr>
      </w:pPr>
      <w:r w:rsidRPr="0048290D">
        <w:rPr>
          <w:rFonts w:asciiTheme="minorHAnsi" w:hAnsiTheme="minorHAnsi" w:cs="Arial"/>
          <w:b/>
        </w:rPr>
        <w:t>Corporate Planning &amp; Direction</w:t>
      </w:r>
    </w:p>
    <w:p w:rsidR="0048290D" w:rsidRPr="0048290D" w:rsidRDefault="0048290D" w:rsidP="0048290D">
      <w:pPr>
        <w:rPr>
          <w:rFonts w:asciiTheme="minorHAnsi" w:hAnsiTheme="minorHAnsi" w:cs="Arial"/>
          <w:b/>
        </w:rPr>
      </w:pPr>
    </w:p>
    <w:p w:rsidR="0048290D" w:rsidRPr="0048290D" w:rsidRDefault="0048290D" w:rsidP="005F2FE5">
      <w:pPr>
        <w:numPr>
          <w:ilvl w:val="0"/>
          <w:numId w:val="22"/>
        </w:numPr>
        <w:spacing w:after="60"/>
        <w:ind w:left="1077" w:hanging="357"/>
        <w:rPr>
          <w:rFonts w:asciiTheme="minorHAnsi" w:hAnsiTheme="minorHAnsi" w:cs="Arial"/>
        </w:rPr>
      </w:pPr>
      <w:r>
        <w:rPr>
          <w:rFonts w:asciiTheme="minorHAnsi" w:hAnsiTheme="minorHAnsi" w:cs="Arial"/>
        </w:rPr>
        <w:t>Ensure</w:t>
      </w:r>
      <w:r w:rsidRPr="0048290D">
        <w:rPr>
          <w:rFonts w:asciiTheme="minorHAnsi" w:hAnsiTheme="minorHAnsi" w:cs="Arial"/>
        </w:rPr>
        <w:t xml:space="preserve"> the availability of accurate financial management information to support strategic planning and monitoring of performance.</w:t>
      </w:r>
    </w:p>
    <w:p w:rsidR="0048290D" w:rsidRPr="0048290D" w:rsidRDefault="0048290D" w:rsidP="005F2FE5">
      <w:pPr>
        <w:numPr>
          <w:ilvl w:val="0"/>
          <w:numId w:val="22"/>
        </w:numPr>
        <w:spacing w:after="60"/>
        <w:ind w:left="1077" w:hanging="357"/>
        <w:rPr>
          <w:rFonts w:asciiTheme="minorHAnsi" w:hAnsiTheme="minorHAnsi" w:cs="Arial"/>
        </w:rPr>
      </w:pPr>
      <w:r>
        <w:rPr>
          <w:rFonts w:asciiTheme="minorHAnsi" w:hAnsiTheme="minorHAnsi" w:cs="Arial"/>
        </w:rPr>
        <w:t>Lead</w:t>
      </w:r>
      <w:r w:rsidRPr="0048290D">
        <w:rPr>
          <w:rFonts w:asciiTheme="minorHAnsi" w:hAnsiTheme="minorHAnsi" w:cs="Arial"/>
        </w:rPr>
        <w:t xml:space="preserve"> on the maintenance of financial security and the achievement of all financial objectives.</w:t>
      </w:r>
    </w:p>
    <w:p w:rsidR="0048290D" w:rsidRPr="0048290D" w:rsidRDefault="0048290D" w:rsidP="005F2FE5">
      <w:pPr>
        <w:numPr>
          <w:ilvl w:val="0"/>
          <w:numId w:val="22"/>
        </w:numPr>
        <w:spacing w:after="60"/>
        <w:ind w:left="1077" w:hanging="357"/>
        <w:rPr>
          <w:rFonts w:asciiTheme="minorHAnsi" w:hAnsiTheme="minorHAnsi" w:cs="Arial"/>
        </w:rPr>
      </w:pPr>
      <w:r>
        <w:rPr>
          <w:rFonts w:asciiTheme="minorHAnsi" w:hAnsiTheme="minorHAnsi" w:cs="Arial"/>
        </w:rPr>
        <w:t>Lead</w:t>
      </w:r>
      <w:r w:rsidRPr="0048290D">
        <w:rPr>
          <w:rFonts w:asciiTheme="minorHAnsi" w:hAnsiTheme="minorHAnsi" w:cs="Arial"/>
        </w:rPr>
        <w:t xml:space="preserve"> on the development of finance and estates strategies for the College</w:t>
      </w:r>
    </w:p>
    <w:p w:rsidR="0048290D" w:rsidRPr="0048290D" w:rsidRDefault="0048290D" w:rsidP="005F2FE5">
      <w:pPr>
        <w:numPr>
          <w:ilvl w:val="0"/>
          <w:numId w:val="22"/>
        </w:numPr>
        <w:spacing w:after="60"/>
        <w:ind w:left="1077" w:hanging="357"/>
        <w:rPr>
          <w:rFonts w:asciiTheme="minorHAnsi" w:hAnsiTheme="minorHAnsi" w:cs="Arial"/>
        </w:rPr>
      </w:pPr>
      <w:r>
        <w:rPr>
          <w:rFonts w:asciiTheme="minorHAnsi" w:hAnsiTheme="minorHAnsi" w:cs="Arial"/>
        </w:rPr>
        <w:t>A</w:t>
      </w:r>
      <w:r w:rsidRPr="0048290D">
        <w:rPr>
          <w:rFonts w:asciiTheme="minorHAnsi" w:hAnsiTheme="minorHAnsi" w:cs="Arial"/>
        </w:rPr>
        <w:t xml:space="preserve">dvise on the development of commercial income </w:t>
      </w:r>
    </w:p>
    <w:p w:rsidR="0048290D" w:rsidRPr="0048290D" w:rsidRDefault="0048290D" w:rsidP="005F2FE5">
      <w:pPr>
        <w:numPr>
          <w:ilvl w:val="0"/>
          <w:numId w:val="22"/>
        </w:numPr>
        <w:spacing w:after="60"/>
        <w:ind w:left="1077" w:hanging="357"/>
        <w:rPr>
          <w:rFonts w:asciiTheme="minorHAnsi" w:hAnsiTheme="minorHAnsi" w:cs="Arial"/>
        </w:rPr>
      </w:pPr>
      <w:r>
        <w:rPr>
          <w:rFonts w:asciiTheme="minorHAnsi" w:hAnsiTheme="minorHAnsi" w:cs="Arial"/>
        </w:rPr>
        <w:t>Work</w:t>
      </w:r>
      <w:r w:rsidRPr="0048290D">
        <w:rPr>
          <w:rFonts w:asciiTheme="minorHAnsi" w:hAnsiTheme="minorHAnsi" w:cs="Arial"/>
        </w:rPr>
        <w:t xml:space="preserve"> as a member of the executive team in relation to all aspects of strategic </w:t>
      </w:r>
      <w:r>
        <w:rPr>
          <w:rFonts w:asciiTheme="minorHAnsi" w:hAnsiTheme="minorHAnsi" w:cs="Arial"/>
        </w:rPr>
        <w:t>planning and college management</w:t>
      </w:r>
    </w:p>
    <w:p w:rsidR="0048290D" w:rsidRPr="0048290D" w:rsidRDefault="0048290D" w:rsidP="005F2FE5">
      <w:pPr>
        <w:numPr>
          <w:ilvl w:val="0"/>
          <w:numId w:val="22"/>
        </w:numPr>
        <w:spacing w:after="60"/>
        <w:ind w:left="1077" w:hanging="357"/>
        <w:rPr>
          <w:rFonts w:asciiTheme="minorHAnsi" w:hAnsiTheme="minorHAnsi" w:cs="Arial"/>
        </w:rPr>
      </w:pPr>
      <w:r>
        <w:rPr>
          <w:rFonts w:asciiTheme="minorHAnsi" w:hAnsiTheme="minorHAnsi" w:cs="Arial"/>
        </w:rPr>
        <w:t>E</w:t>
      </w:r>
      <w:r w:rsidRPr="0048290D">
        <w:rPr>
          <w:rFonts w:asciiTheme="minorHAnsi" w:hAnsiTheme="minorHAnsi" w:cs="Arial"/>
        </w:rPr>
        <w:t>nsure college strategy is reflected in the operational plans of own areas of responsibility</w:t>
      </w:r>
    </w:p>
    <w:p w:rsidR="0048290D" w:rsidRPr="0048290D" w:rsidRDefault="0048290D" w:rsidP="005F2FE5">
      <w:pPr>
        <w:numPr>
          <w:ilvl w:val="0"/>
          <w:numId w:val="12"/>
        </w:numPr>
        <w:spacing w:after="60"/>
        <w:ind w:left="1077" w:hanging="357"/>
        <w:rPr>
          <w:rFonts w:asciiTheme="minorHAnsi" w:hAnsiTheme="minorHAnsi" w:cs="Arial"/>
        </w:rPr>
      </w:pPr>
      <w:r>
        <w:rPr>
          <w:rFonts w:asciiTheme="minorHAnsi" w:hAnsiTheme="minorHAnsi" w:cs="Arial"/>
        </w:rPr>
        <w:t>P</w:t>
      </w:r>
      <w:r w:rsidRPr="0048290D">
        <w:rPr>
          <w:rFonts w:asciiTheme="minorHAnsi" w:hAnsiTheme="minorHAnsi" w:cs="Arial"/>
        </w:rPr>
        <w:t>lay a lead role in the development and implementation of the College’s strategies, policies and procedures in key areas as appropriate</w:t>
      </w:r>
    </w:p>
    <w:p w:rsidR="0048290D" w:rsidRPr="0048290D" w:rsidRDefault="0048290D" w:rsidP="005F2FE5">
      <w:pPr>
        <w:numPr>
          <w:ilvl w:val="0"/>
          <w:numId w:val="12"/>
        </w:numPr>
        <w:spacing w:after="60"/>
        <w:ind w:left="1077" w:hanging="357"/>
        <w:rPr>
          <w:rFonts w:asciiTheme="minorHAnsi" w:hAnsiTheme="minorHAnsi" w:cs="Arial"/>
        </w:rPr>
      </w:pPr>
      <w:r>
        <w:rPr>
          <w:rFonts w:asciiTheme="minorHAnsi" w:hAnsiTheme="minorHAnsi" w:cs="Arial"/>
        </w:rPr>
        <w:t>E</w:t>
      </w:r>
      <w:r w:rsidRPr="0048290D">
        <w:rPr>
          <w:rFonts w:asciiTheme="minorHAnsi" w:hAnsiTheme="minorHAnsi" w:cs="Arial"/>
        </w:rPr>
        <w:t>nsure effective communication between staff and managers across key areas of responsibility and across the College in general</w:t>
      </w:r>
    </w:p>
    <w:p w:rsidR="0048290D" w:rsidRPr="0048290D" w:rsidRDefault="0048290D" w:rsidP="005F2FE5">
      <w:pPr>
        <w:numPr>
          <w:ilvl w:val="0"/>
          <w:numId w:val="12"/>
        </w:numPr>
        <w:spacing w:after="60"/>
        <w:ind w:left="1077" w:hanging="357"/>
        <w:rPr>
          <w:rFonts w:asciiTheme="minorHAnsi" w:hAnsiTheme="minorHAnsi" w:cs="Arial"/>
        </w:rPr>
      </w:pPr>
      <w:r>
        <w:rPr>
          <w:rFonts w:asciiTheme="minorHAnsi" w:hAnsiTheme="minorHAnsi" w:cs="Arial"/>
        </w:rPr>
        <w:t>L</w:t>
      </w:r>
      <w:r w:rsidRPr="0048290D">
        <w:rPr>
          <w:rFonts w:asciiTheme="minorHAnsi" w:hAnsiTheme="minorHAnsi" w:cs="Arial"/>
        </w:rPr>
        <w:t>ead and/or contribute to cross-college projects and initiatives as requested by the Principal</w:t>
      </w:r>
    </w:p>
    <w:p w:rsidR="0048290D" w:rsidRPr="0048290D" w:rsidRDefault="0048290D" w:rsidP="005F2FE5">
      <w:pPr>
        <w:numPr>
          <w:ilvl w:val="0"/>
          <w:numId w:val="12"/>
        </w:numPr>
        <w:spacing w:after="60"/>
        <w:ind w:left="1077" w:hanging="357"/>
        <w:rPr>
          <w:rFonts w:asciiTheme="minorHAnsi" w:hAnsiTheme="minorHAnsi" w:cs="Arial"/>
        </w:rPr>
      </w:pPr>
      <w:r w:rsidRPr="0048290D">
        <w:rPr>
          <w:rFonts w:asciiTheme="minorHAnsi" w:hAnsiTheme="minorHAnsi" w:cs="Arial"/>
        </w:rPr>
        <w:t>Work with managers to develop a culture of continuous quality enhancement</w:t>
      </w:r>
    </w:p>
    <w:p w:rsidR="0048290D" w:rsidRPr="0048290D" w:rsidRDefault="0048290D" w:rsidP="0048290D">
      <w:pPr>
        <w:numPr>
          <w:ilvl w:val="0"/>
          <w:numId w:val="12"/>
        </w:numPr>
        <w:ind w:left="1080"/>
        <w:rPr>
          <w:rFonts w:asciiTheme="minorHAnsi" w:hAnsiTheme="minorHAnsi" w:cs="Arial"/>
        </w:rPr>
      </w:pPr>
      <w:r>
        <w:rPr>
          <w:rFonts w:asciiTheme="minorHAnsi" w:hAnsiTheme="minorHAnsi" w:cs="Arial"/>
        </w:rPr>
        <w:t>W</w:t>
      </w:r>
      <w:r w:rsidRPr="0048290D">
        <w:rPr>
          <w:rFonts w:asciiTheme="minorHAnsi" w:hAnsiTheme="minorHAnsi" w:cs="Arial"/>
        </w:rPr>
        <w:t>ork with managers to ensure sound cost management and efficient use of resources</w:t>
      </w:r>
    </w:p>
    <w:p w:rsidR="001907CA" w:rsidRDefault="001907CA" w:rsidP="0048290D">
      <w:pPr>
        <w:rPr>
          <w:rFonts w:asciiTheme="minorHAnsi" w:hAnsiTheme="minorHAnsi" w:cs="Arial"/>
          <w:b/>
        </w:rPr>
      </w:pPr>
    </w:p>
    <w:p w:rsidR="0048290D" w:rsidRPr="0048290D" w:rsidRDefault="0048290D" w:rsidP="0048290D">
      <w:pPr>
        <w:numPr>
          <w:ilvl w:val="0"/>
          <w:numId w:val="13"/>
        </w:numPr>
        <w:rPr>
          <w:rFonts w:asciiTheme="minorHAnsi" w:hAnsiTheme="minorHAnsi" w:cs="Arial"/>
          <w:b/>
        </w:rPr>
      </w:pPr>
      <w:r w:rsidRPr="0048290D">
        <w:rPr>
          <w:rFonts w:asciiTheme="minorHAnsi" w:hAnsiTheme="minorHAnsi" w:cs="Arial"/>
          <w:b/>
        </w:rPr>
        <w:t>Finance &amp; Estates</w:t>
      </w:r>
    </w:p>
    <w:p w:rsidR="0048290D" w:rsidRPr="0048290D" w:rsidRDefault="0048290D" w:rsidP="0048290D">
      <w:pPr>
        <w:rPr>
          <w:rFonts w:asciiTheme="minorHAnsi" w:hAnsiTheme="minorHAnsi" w:cs="Arial"/>
          <w:b/>
        </w:rPr>
      </w:pPr>
    </w:p>
    <w:p w:rsidR="0048290D" w:rsidRPr="0048290D" w:rsidRDefault="0048290D" w:rsidP="005F2FE5">
      <w:pPr>
        <w:numPr>
          <w:ilvl w:val="0"/>
          <w:numId w:val="18"/>
        </w:numPr>
        <w:spacing w:after="60"/>
        <w:ind w:left="1080" w:hanging="357"/>
        <w:rPr>
          <w:rFonts w:asciiTheme="minorHAnsi" w:hAnsiTheme="minorHAnsi" w:cs="Arial"/>
        </w:rPr>
      </w:pPr>
      <w:r>
        <w:rPr>
          <w:rFonts w:asciiTheme="minorHAnsi" w:hAnsiTheme="minorHAnsi" w:cs="Arial"/>
        </w:rPr>
        <w:t>L</w:t>
      </w:r>
      <w:r w:rsidRPr="0048290D">
        <w:rPr>
          <w:rFonts w:asciiTheme="minorHAnsi" w:hAnsiTheme="minorHAnsi" w:cs="Arial"/>
        </w:rPr>
        <w:t>ine manage the managers and officers who hold operational responsibility for Finance, Estates</w:t>
      </w:r>
      <w:r w:rsidR="00B76FD2">
        <w:rPr>
          <w:rFonts w:asciiTheme="minorHAnsi" w:hAnsiTheme="minorHAnsi" w:cs="Arial"/>
        </w:rPr>
        <w:t>, and other designated corporate services</w:t>
      </w:r>
      <w:r w:rsidRPr="0048290D">
        <w:rPr>
          <w:rFonts w:asciiTheme="minorHAnsi" w:hAnsiTheme="minorHAnsi" w:cs="Arial"/>
        </w:rPr>
        <w:t xml:space="preserve"> by: </w:t>
      </w:r>
    </w:p>
    <w:p w:rsidR="0048290D" w:rsidRPr="0048290D" w:rsidRDefault="0048290D" w:rsidP="005F2FE5">
      <w:pPr>
        <w:numPr>
          <w:ilvl w:val="0"/>
          <w:numId w:val="15"/>
        </w:numPr>
        <w:spacing w:after="60"/>
        <w:ind w:left="1800" w:hanging="357"/>
        <w:rPr>
          <w:rFonts w:asciiTheme="minorHAnsi" w:hAnsiTheme="minorHAnsi" w:cs="Arial"/>
        </w:rPr>
      </w:pPr>
      <w:r w:rsidRPr="0048290D">
        <w:rPr>
          <w:rFonts w:asciiTheme="minorHAnsi" w:hAnsiTheme="minorHAnsi" w:cs="Arial"/>
        </w:rPr>
        <w:t>Agreeing operational plans</w:t>
      </w:r>
    </w:p>
    <w:p w:rsidR="0048290D" w:rsidRPr="0048290D" w:rsidRDefault="0048290D" w:rsidP="005F2FE5">
      <w:pPr>
        <w:numPr>
          <w:ilvl w:val="0"/>
          <w:numId w:val="15"/>
        </w:numPr>
        <w:spacing w:after="60"/>
        <w:ind w:left="1800" w:hanging="357"/>
        <w:rPr>
          <w:rFonts w:asciiTheme="minorHAnsi" w:hAnsiTheme="minorHAnsi" w:cs="Arial"/>
        </w:rPr>
      </w:pPr>
      <w:r w:rsidRPr="0048290D">
        <w:rPr>
          <w:rFonts w:asciiTheme="minorHAnsi" w:hAnsiTheme="minorHAnsi" w:cs="Arial"/>
        </w:rPr>
        <w:t>Monitoring and evaluating performance</w:t>
      </w:r>
    </w:p>
    <w:p w:rsidR="0048290D" w:rsidRPr="0048290D" w:rsidRDefault="0048290D" w:rsidP="005F2FE5">
      <w:pPr>
        <w:numPr>
          <w:ilvl w:val="0"/>
          <w:numId w:val="15"/>
        </w:numPr>
        <w:spacing w:after="60"/>
        <w:ind w:left="1800" w:hanging="357"/>
        <w:rPr>
          <w:rFonts w:asciiTheme="minorHAnsi" w:hAnsiTheme="minorHAnsi" w:cs="Arial"/>
        </w:rPr>
      </w:pPr>
      <w:r w:rsidRPr="0048290D">
        <w:rPr>
          <w:rFonts w:asciiTheme="minorHAnsi" w:hAnsiTheme="minorHAnsi" w:cs="Arial"/>
        </w:rPr>
        <w:t xml:space="preserve">Providing </w:t>
      </w:r>
      <w:r w:rsidR="00B76FD2">
        <w:rPr>
          <w:rFonts w:asciiTheme="minorHAnsi" w:hAnsiTheme="minorHAnsi" w:cs="Arial"/>
        </w:rPr>
        <w:t xml:space="preserve">strategic direction, </w:t>
      </w:r>
      <w:r w:rsidRPr="0048290D">
        <w:rPr>
          <w:rFonts w:asciiTheme="minorHAnsi" w:hAnsiTheme="minorHAnsi" w:cs="Arial"/>
        </w:rPr>
        <w:t xml:space="preserve">support and guidance as required </w:t>
      </w:r>
    </w:p>
    <w:p w:rsidR="0048290D" w:rsidRPr="0048290D" w:rsidRDefault="0048290D" w:rsidP="005F2FE5">
      <w:pPr>
        <w:numPr>
          <w:ilvl w:val="0"/>
          <w:numId w:val="19"/>
        </w:numPr>
        <w:spacing w:after="60"/>
        <w:ind w:left="1080" w:hanging="357"/>
        <w:rPr>
          <w:rFonts w:asciiTheme="minorHAnsi" w:hAnsiTheme="minorHAnsi" w:cs="Arial"/>
        </w:rPr>
      </w:pPr>
      <w:r>
        <w:rPr>
          <w:rFonts w:asciiTheme="minorHAnsi" w:hAnsiTheme="minorHAnsi" w:cs="Arial"/>
        </w:rPr>
        <w:t>Provide</w:t>
      </w:r>
      <w:r w:rsidRPr="0048290D">
        <w:rPr>
          <w:rFonts w:asciiTheme="minorHAnsi" w:hAnsiTheme="minorHAnsi" w:cs="Arial"/>
        </w:rPr>
        <w:t xml:space="preserve"> an improving service of financial information to support oper</w:t>
      </w:r>
      <w:r>
        <w:rPr>
          <w:rFonts w:asciiTheme="minorHAnsi" w:hAnsiTheme="minorHAnsi" w:cs="Arial"/>
        </w:rPr>
        <w:t>ational and strategic decisions</w:t>
      </w:r>
    </w:p>
    <w:p w:rsidR="0048290D" w:rsidRPr="0048290D" w:rsidRDefault="0048290D" w:rsidP="005F2FE5">
      <w:pPr>
        <w:numPr>
          <w:ilvl w:val="0"/>
          <w:numId w:val="19"/>
        </w:numPr>
        <w:spacing w:after="60"/>
        <w:ind w:left="1080" w:hanging="357"/>
        <w:rPr>
          <w:rFonts w:asciiTheme="minorHAnsi" w:hAnsiTheme="minorHAnsi" w:cs="Arial"/>
        </w:rPr>
      </w:pPr>
      <w:r>
        <w:rPr>
          <w:rFonts w:asciiTheme="minorHAnsi" w:hAnsiTheme="minorHAnsi" w:cs="Arial"/>
        </w:rPr>
        <w:t>Prepare</w:t>
      </w:r>
      <w:r w:rsidRPr="0048290D">
        <w:rPr>
          <w:rFonts w:asciiTheme="minorHAnsi" w:hAnsiTheme="minorHAnsi" w:cs="Arial"/>
        </w:rPr>
        <w:t xml:space="preserve"> bids for external funding and ensure appropriate application of funds received</w:t>
      </w:r>
    </w:p>
    <w:p w:rsidR="0048290D" w:rsidRPr="0048290D" w:rsidRDefault="0048290D" w:rsidP="005F2FE5">
      <w:pPr>
        <w:numPr>
          <w:ilvl w:val="0"/>
          <w:numId w:val="19"/>
        </w:numPr>
        <w:spacing w:after="60"/>
        <w:ind w:left="1080" w:hanging="357"/>
        <w:rPr>
          <w:rFonts w:asciiTheme="minorHAnsi" w:hAnsiTheme="minorHAnsi" w:cs="Arial"/>
        </w:rPr>
      </w:pPr>
      <w:r>
        <w:rPr>
          <w:rFonts w:asciiTheme="minorHAnsi" w:hAnsiTheme="minorHAnsi" w:cs="Arial"/>
        </w:rPr>
        <w:t>Participate</w:t>
      </w:r>
      <w:r w:rsidRPr="0048290D">
        <w:rPr>
          <w:rFonts w:asciiTheme="minorHAnsi" w:hAnsiTheme="minorHAnsi" w:cs="Arial"/>
        </w:rPr>
        <w:t xml:space="preserve"> in staff recruitment and personnel related processes as appropriate</w:t>
      </w:r>
    </w:p>
    <w:p w:rsidR="0048290D" w:rsidRPr="0048290D" w:rsidRDefault="0048290D" w:rsidP="005F2FE5">
      <w:pPr>
        <w:numPr>
          <w:ilvl w:val="0"/>
          <w:numId w:val="19"/>
        </w:numPr>
        <w:spacing w:after="60"/>
        <w:ind w:left="1080" w:hanging="357"/>
        <w:rPr>
          <w:rFonts w:asciiTheme="minorHAnsi" w:hAnsiTheme="minorHAnsi" w:cs="Arial"/>
          <w:lang w:val="en-US"/>
        </w:rPr>
      </w:pPr>
      <w:r w:rsidRPr="0048290D">
        <w:rPr>
          <w:rFonts w:asciiTheme="minorHAnsi" w:hAnsiTheme="minorHAnsi" w:cs="Arial"/>
          <w:lang w:val="en-US"/>
        </w:rPr>
        <w:t>Ensure all staff participate in relevant CPD and keep abreast of relevant regulations and developments</w:t>
      </w:r>
    </w:p>
    <w:p w:rsidR="0048290D" w:rsidRPr="0048290D" w:rsidRDefault="0048290D" w:rsidP="0048290D">
      <w:pPr>
        <w:rPr>
          <w:rFonts w:asciiTheme="minorHAnsi" w:hAnsiTheme="minorHAnsi" w:cs="Arial"/>
          <w:b/>
        </w:rPr>
      </w:pPr>
    </w:p>
    <w:p w:rsidR="0048290D" w:rsidRPr="0048290D" w:rsidRDefault="0048290D" w:rsidP="0048290D">
      <w:pPr>
        <w:numPr>
          <w:ilvl w:val="0"/>
          <w:numId w:val="13"/>
        </w:numPr>
        <w:rPr>
          <w:rFonts w:asciiTheme="minorHAnsi" w:hAnsiTheme="minorHAnsi" w:cs="Arial"/>
          <w:b/>
        </w:rPr>
      </w:pPr>
      <w:r w:rsidRPr="0048290D">
        <w:rPr>
          <w:rFonts w:asciiTheme="minorHAnsi" w:hAnsiTheme="minorHAnsi" w:cs="Arial"/>
          <w:b/>
        </w:rPr>
        <w:t>External Activities</w:t>
      </w:r>
    </w:p>
    <w:p w:rsidR="0048290D" w:rsidRPr="0048290D" w:rsidRDefault="0048290D" w:rsidP="0048290D">
      <w:pPr>
        <w:ind w:left="360"/>
        <w:rPr>
          <w:rFonts w:asciiTheme="minorHAnsi" w:hAnsiTheme="minorHAnsi" w:cs="Arial"/>
        </w:rPr>
      </w:pPr>
    </w:p>
    <w:p w:rsidR="0048290D" w:rsidRPr="0048290D" w:rsidRDefault="0048290D" w:rsidP="00B76FD2">
      <w:pPr>
        <w:numPr>
          <w:ilvl w:val="0"/>
          <w:numId w:val="23"/>
        </w:numPr>
        <w:spacing w:after="60"/>
        <w:ind w:left="1077" w:hanging="357"/>
        <w:rPr>
          <w:rFonts w:asciiTheme="minorHAnsi" w:hAnsiTheme="minorHAnsi" w:cs="Arial"/>
        </w:rPr>
      </w:pPr>
      <w:r>
        <w:rPr>
          <w:rFonts w:asciiTheme="minorHAnsi" w:hAnsiTheme="minorHAnsi" w:cs="Arial"/>
        </w:rPr>
        <w:t>Act</w:t>
      </w:r>
      <w:r w:rsidRPr="0048290D">
        <w:rPr>
          <w:rFonts w:asciiTheme="minorHAnsi" w:hAnsiTheme="minorHAnsi" w:cs="Arial"/>
        </w:rPr>
        <w:t xml:space="preserve"> as lead contact on all audit and financial compliance relationships</w:t>
      </w:r>
    </w:p>
    <w:p w:rsidR="0048290D" w:rsidRPr="0048290D" w:rsidRDefault="0048290D" w:rsidP="00B76FD2">
      <w:pPr>
        <w:numPr>
          <w:ilvl w:val="0"/>
          <w:numId w:val="23"/>
        </w:numPr>
        <w:spacing w:after="60"/>
        <w:ind w:left="1077" w:hanging="357"/>
        <w:rPr>
          <w:rFonts w:asciiTheme="minorHAnsi" w:hAnsiTheme="minorHAnsi" w:cs="Arial"/>
        </w:rPr>
      </w:pPr>
      <w:r>
        <w:rPr>
          <w:rFonts w:asciiTheme="minorHAnsi" w:hAnsiTheme="minorHAnsi" w:cs="Arial"/>
        </w:rPr>
        <w:t>Represent</w:t>
      </w:r>
      <w:r w:rsidRPr="0048290D">
        <w:rPr>
          <w:rFonts w:asciiTheme="minorHAnsi" w:hAnsiTheme="minorHAnsi" w:cs="Arial"/>
        </w:rPr>
        <w:t xml:space="preserve"> Dundee &amp; Angus College in int</w:t>
      </w:r>
      <w:r>
        <w:rPr>
          <w:rFonts w:asciiTheme="minorHAnsi" w:hAnsiTheme="minorHAnsi" w:cs="Arial"/>
        </w:rPr>
        <w:t>ernal and external negotiations</w:t>
      </w:r>
    </w:p>
    <w:p w:rsidR="0048290D" w:rsidRPr="0048290D" w:rsidRDefault="0048290D" w:rsidP="00B76FD2">
      <w:pPr>
        <w:numPr>
          <w:ilvl w:val="0"/>
          <w:numId w:val="23"/>
        </w:numPr>
        <w:spacing w:after="60"/>
        <w:ind w:left="1077" w:hanging="357"/>
        <w:rPr>
          <w:rFonts w:asciiTheme="minorHAnsi" w:hAnsiTheme="minorHAnsi" w:cs="Arial"/>
        </w:rPr>
      </w:pPr>
      <w:r>
        <w:rPr>
          <w:rFonts w:asciiTheme="minorHAnsi" w:hAnsiTheme="minorHAnsi" w:cs="Arial"/>
        </w:rPr>
        <w:t>Represent</w:t>
      </w:r>
      <w:r w:rsidRPr="0048290D">
        <w:rPr>
          <w:rFonts w:asciiTheme="minorHAnsi" w:hAnsiTheme="minorHAnsi" w:cs="Arial"/>
        </w:rPr>
        <w:t xml:space="preserve"> the Principal at external events where appropriate</w:t>
      </w:r>
    </w:p>
    <w:p w:rsidR="0048290D" w:rsidRPr="0048290D" w:rsidRDefault="0048290D" w:rsidP="00B76FD2">
      <w:pPr>
        <w:numPr>
          <w:ilvl w:val="0"/>
          <w:numId w:val="23"/>
        </w:numPr>
        <w:spacing w:after="60"/>
        <w:ind w:left="1077" w:hanging="357"/>
        <w:rPr>
          <w:rFonts w:asciiTheme="minorHAnsi" w:hAnsiTheme="minorHAnsi" w:cs="Arial"/>
        </w:rPr>
      </w:pPr>
      <w:r>
        <w:rPr>
          <w:rFonts w:asciiTheme="minorHAnsi" w:hAnsiTheme="minorHAnsi" w:cs="Arial"/>
        </w:rPr>
        <w:t>Represent</w:t>
      </w:r>
      <w:r w:rsidRPr="0048290D">
        <w:rPr>
          <w:rFonts w:asciiTheme="minorHAnsi" w:hAnsiTheme="minorHAnsi" w:cs="Arial"/>
        </w:rPr>
        <w:t xml:space="preserve"> Dundee &amp; Angus College on external groups and committees relevant to areas </w:t>
      </w:r>
      <w:r>
        <w:rPr>
          <w:rFonts w:asciiTheme="minorHAnsi" w:hAnsiTheme="minorHAnsi" w:cs="Arial"/>
        </w:rPr>
        <w:t>of expertise and responsibility</w:t>
      </w:r>
    </w:p>
    <w:p w:rsidR="0048290D" w:rsidRPr="0048290D" w:rsidRDefault="0048290D" w:rsidP="0048290D">
      <w:pPr>
        <w:numPr>
          <w:ilvl w:val="0"/>
          <w:numId w:val="23"/>
        </w:numPr>
        <w:ind w:left="1080"/>
        <w:rPr>
          <w:rFonts w:asciiTheme="minorHAnsi" w:hAnsiTheme="minorHAnsi" w:cs="Arial"/>
        </w:rPr>
      </w:pPr>
      <w:r>
        <w:rPr>
          <w:rFonts w:asciiTheme="minorHAnsi" w:hAnsiTheme="minorHAnsi" w:cs="Arial"/>
          <w:lang w:val="en-US"/>
        </w:rPr>
        <w:t>Continually</w:t>
      </w:r>
      <w:r w:rsidRPr="0048290D">
        <w:rPr>
          <w:rFonts w:asciiTheme="minorHAnsi" w:hAnsiTheme="minorHAnsi" w:cs="Arial"/>
          <w:lang w:val="en-US"/>
        </w:rPr>
        <w:t xml:space="preserve"> acquire knowledge with respect to legislative change and developments in own professional field</w:t>
      </w:r>
    </w:p>
    <w:p w:rsidR="0048290D" w:rsidRPr="0048290D" w:rsidRDefault="0048290D" w:rsidP="0048290D">
      <w:pPr>
        <w:rPr>
          <w:rFonts w:asciiTheme="minorHAnsi" w:hAnsiTheme="minorHAnsi" w:cs="Arial"/>
          <w:b/>
        </w:rPr>
      </w:pPr>
    </w:p>
    <w:p w:rsidR="0048290D" w:rsidRPr="0048290D" w:rsidRDefault="0048290D" w:rsidP="0048290D">
      <w:pPr>
        <w:numPr>
          <w:ilvl w:val="0"/>
          <w:numId w:val="13"/>
        </w:numPr>
        <w:rPr>
          <w:rFonts w:asciiTheme="minorHAnsi" w:hAnsiTheme="minorHAnsi" w:cs="Arial"/>
          <w:b/>
        </w:rPr>
      </w:pPr>
      <w:r w:rsidRPr="0048290D">
        <w:rPr>
          <w:rFonts w:asciiTheme="minorHAnsi" w:hAnsiTheme="minorHAnsi" w:cs="Arial"/>
          <w:b/>
        </w:rPr>
        <w:t>Leading on Innovation and Future Focus</w:t>
      </w:r>
    </w:p>
    <w:p w:rsidR="0048290D" w:rsidRPr="0048290D" w:rsidRDefault="0048290D" w:rsidP="0048290D">
      <w:pPr>
        <w:rPr>
          <w:rFonts w:asciiTheme="minorHAnsi" w:hAnsiTheme="minorHAnsi" w:cs="Arial"/>
          <w:b/>
        </w:rPr>
      </w:pPr>
    </w:p>
    <w:p w:rsidR="0048290D" w:rsidRPr="0048290D" w:rsidRDefault="0048290D" w:rsidP="00B76FD2">
      <w:pPr>
        <w:numPr>
          <w:ilvl w:val="0"/>
          <w:numId w:val="25"/>
        </w:numPr>
        <w:spacing w:after="60"/>
        <w:ind w:left="1077" w:hanging="357"/>
        <w:rPr>
          <w:rFonts w:asciiTheme="minorHAnsi" w:hAnsiTheme="minorHAnsi" w:cs="Arial"/>
        </w:rPr>
      </w:pPr>
      <w:r>
        <w:rPr>
          <w:rFonts w:asciiTheme="minorHAnsi" w:hAnsiTheme="minorHAnsi" w:cs="Arial"/>
        </w:rPr>
        <w:t>Inspire</w:t>
      </w:r>
      <w:r w:rsidRPr="0048290D">
        <w:rPr>
          <w:rFonts w:asciiTheme="minorHAnsi" w:hAnsiTheme="minorHAnsi" w:cs="Arial"/>
        </w:rPr>
        <w:t xml:space="preserve"> a culture of innovation in areas of responsibility</w:t>
      </w:r>
    </w:p>
    <w:p w:rsidR="0048290D" w:rsidRPr="0048290D" w:rsidRDefault="0048290D" w:rsidP="00B76FD2">
      <w:pPr>
        <w:numPr>
          <w:ilvl w:val="0"/>
          <w:numId w:val="25"/>
        </w:numPr>
        <w:spacing w:after="60"/>
        <w:ind w:left="1077" w:hanging="357"/>
        <w:rPr>
          <w:rFonts w:asciiTheme="minorHAnsi" w:hAnsiTheme="minorHAnsi" w:cs="Arial"/>
        </w:rPr>
      </w:pPr>
      <w:r>
        <w:rPr>
          <w:rFonts w:asciiTheme="minorHAnsi" w:hAnsiTheme="minorHAnsi" w:cs="Arial"/>
        </w:rPr>
        <w:t>Develop</w:t>
      </w:r>
      <w:r w:rsidRPr="0048290D">
        <w:rPr>
          <w:rFonts w:asciiTheme="minorHAnsi" w:hAnsiTheme="minorHAnsi" w:cs="Arial"/>
        </w:rPr>
        <w:t xml:space="preserve"> and nurture excellent practise in areas of responsibility</w:t>
      </w:r>
    </w:p>
    <w:p w:rsidR="0048290D" w:rsidRPr="0048290D" w:rsidRDefault="0048290D" w:rsidP="00B76FD2">
      <w:pPr>
        <w:numPr>
          <w:ilvl w:val="0"/>
          <w:numId w:val="25"/>
        </w:numPr>
        <w:spacing w:after="60"/>
        <w:ind w:left="1077" w:hanging="357"/>
        <w:rPr>
          <w:rFonts w:asciiTheme="minorHAnsi" w:hAnsiTheme="minorHAnsi" w:cs="Arial"/>
        </w:rPr>
      </w:pPr>
      <w:r>
        <w:rPr>
          <w:rFonts w:asciiTheme="minorHAnsi" w:hAnsiTheme="minorHAnsi" w:cs="Arial"/>
        </w:rPr>
        <w:t>Ensure</w:t>
      </w:r>
      <w:r w:rsidRPr="0048290D">
        <w:rPr>
          <w:rFonts w:asciiTheme="minorHAnsi" w:hAnsiTheme="minorHAnsi" w:cs="Arial"/>
        </w:rPr>
        <w:t xml:space="preserve"> succession planning and talent development is in place for staff</w:t>
      </w:r>
    </w:p>
    <w:p w:rsidR="0048290D" w:rsidRPr="0048290D" w:rsidRDefault="0048290D" w:rsidP="0048290D">
      <w:pPr>
        <w:numPr>
          <w:ilvl w:val="0"/>
          <w:numId w:val="25"/>
        </w:numPr>
        <w:rPr>
          <w:rFonts w:asciiTheme="minorHAnsi" w:hAnsiTheme="minorHAnsi" w:cs="Arial"/>
        </w:rPr>
      </w:pPr>
      <w:r>
        <w:rPr>
          <w:rFonts w:asciiTheme="minorHAnsi" w:hAnsiTheme="minorHAnsi" w:cs="Arial"/>
        </w:rPr>
        <w:t>Continually</w:t>
      </w:r>
      <w:r w:rsidRPr="0048290D">
        <w:rPr>
          <w:rFonts w:asciiTheme="minorHAnsi" w:hAnsiTheme="minorHAnsi" w:cs="Arial"/>
        </w:rPr>
        <w:t xml:space="preserve"> acquire knowledge with respect to ongoing change and developments in own professional field</w:t>
      </w:r>
    </w:p>
    <w:p w:rsidR="0048290D" w:rsidRPr="0048290D" w:rsidRDefault="0048290D" w:rsidP="0048290D">
      <w:pPr>
        <w:rPr>
          <w:rFonts w:asciiTheme="minorHAnsi" w:hAnsiTheme="minorHAnsi" w:cs="Arial"/>
          <w:b/>
        </w:rPr>
      </w:pPr>
    </w:p>
    <w:p w:rsidR="0048290D" w:rsidRPr="0048290D" w:rsidRDefault="0048290D" w:rsidP="0048290D">
      <w:pPr>
        <w:numPr>
          <w:ilvl w:val="0"/>
          <w:numId w:val="13"/>
        </w:numPr>
        <w:rPr>
          <w:rFonts w:asciiTheme="minorHAnsi" w:hAnsiTheme="minorHAnsi" w:cs="Arial"/>
          <w:b/>
        </w:rPr>
      </w:pPr>
      <w:r>
        <w:rPr>
          <w:rFonts w:asciiTheme="minorHAnsi" w:hAnsiTheme="minorHAnsi" w:cs="Arial"/>
          <w:b/>
        </w:rPr>
        <w:t>Health, Safety &amp; Well</w:t>
      </w:r>
      <w:r w:rsidRPr="0048290D">
        <w:rPr>
          <w:rFonts w:asciiTheme="minorHAnsi" w:hAnsiTheme="minorHAnsi" w:cs="Arial"/>
          <w:b/>
        </w:rPr>
        <w:t>being</w:t>
      </w:r>
    </w:p>
    <w:p w:rsidR="0048290D" w:rsidRPr="0048290D" w:rsidRDefault="0048290D" w:rsidP="0048290D">
      <w:pPr>
        <w:rPr>
          <w:rFonts w:asciiTheme="minorHAnsi" w:hAnsiTheme="minorHAnsi" w:cs="Arial"/>
          <w:b/>
        </w:rPr>
      </w:pPr>
    </w:p>
    <w:p w:rsidR="0048290D" w:rsidRPr="0048290D" w:rsidRDefault="0048290D" w:rsidP="00B76FD2">
      <w:pPr>
        <w:numPr>
          <w:ilvl w:val="0"/>
          <w:numId w:val="24"/>
        </w:numPr>
        <w:spacing w:after="60"/>
        <w:ind w:left="1077" w:hanging="357"/>
        <w:rPr>
          <w:rFonts w:asciiTheme="minorHAnsi" w:hAnsiTheme="minorHAnsi" w:cs="Arial"/>
        </w:rPr>
      </w:pPr>
      <w:r>
        <w:rPr>
          <w:rFonts w:asciiTheme="minorHAnsi" w:hAnsiTheme="minorHAnsi" w:cs="Arial"/>
        </w:rPr>
        <w:t>S</w:t>
      </w:r>
      <w:r w:rsidRPr="0048290D">
        <w:rPr>
          <w:rFonts w:asciiTheme="minorHAnsi" w:hAnsiTheme="minorHAnsi" w:cs="Arial"/>
        </w:rPr>
        <w:t>enior responsibility for the implementation of the College’s Health &amp; Safety policy and practices</w:t>
      </w:r>
    </w:p>
    <w:p w:rsidR="0048290D" w:rsidRPr="0048290D" w:rsidRDefault="0048290D" w:rsidP="0048290D">
      <w:pPr>
        <w:numPr>
          <w:ilvl w:val="0"/>
          <w:numId w:val="24"/>
        </w:numPr>
        <w:rPr>
          <w:rFonts w:asciiTheme="minorHAnsi" w:hAnsiTheme="minorHAnsi" w:cs="Arial"/>
        </w:rPr>
      </w:pPr>
      <w:r w:rsidRPr="0048290D">
        <w:rPr>
          <w:rFonts w:asciiTheme="minorHAnsi" w:hAnsiTheme="minorHAnsi" w:cs="Arial"/>
        </w:rPr>
        <w:t>Ensure all tasks are carried out in accordance with the College health and safety policy and procedures to main</w:t>
      </w:r>
      <w:r w:rsidR="001907CA">
        <w:rPr>
          <w:rFonts w:asciiTheme="minorHAnsi" w:hAnsiTheme="minorHAnsi" w:cs="Arial"/>
        </w:rPr>
        <w:t>tain a safe working environment</w:t>
      </w:r>
    </w:p>
    <w:p w:rsidR="0048290D" w:rsidRPr="0048290D" w:rsidRDefault="0048290D" w:rsidP="0048290D">
      <w:pPr>
        <w:rPr>
          <w:rFonts w:asciiTheme="minorHAnsi" w:hAnsiTheme="minorHAnsi" w:cs="Arial"/>
          <w:b/>
        </w:rPr>
      </w:pPr>
    </w:p>
    <w:p w:rsidR="0048290D" w:rsidRPr="0048290D" w:rsidRDefault="0048290D" w:rsidP="0048290D">
      <w:pPr>
        <w:rPr>
          <w:rFonts w:asciiTheme="minorHAnsi" w:hAnsiTheme="minorHAnsi" w:cs="Arial"/>
          <w:b/>
        </w:rPr>
      </w:pPr>
      <w:r w:rsidRPr="0048290D">
        <w:rPr>
          <w:rFonts w:asciiTheme="minorHAnsi" w:hAnsiTheme="minorHAnsi" w:cs="Arial"/>
          <w:b/>
        </w:rPr>
        <w:t>Notes on Duties and Responsibilities</w:t>
      </w:r>
    </w:p>
    <w:p w:rsidR="0048290D" w:rsidRPr="0048290D" w:rsidRDefault="0048290D" w:rsidP="0048290D">
      <w:pPr>
        <w:rPr>
          <w:rFonts w:asciiTheme="minorHAnsi" w:hAnsiTheme="minorHAnsi" w:cs="Arial"/>
          <w:b/>
        </w:rPr>
      </w:pPr>
    </w:p>
    <w:p w:rsidR="0048290D" w:rsidRPr="0048290D" w:rsidRDefault="0048290D" w:rsidP="0048290D">
      <w:pPr>
        <w:rPr>
          <w:rFonts w:asciiTheme="minorHAnsi" w:hAnsiTheme="minorHAnsi" w:cs="Arial"/>
        </w:rPr>
      </w:pPr>
      <w:r w:rsidRPr="0048290D">
        <w:rPr>
          <w:rFonts w:asciiTheme="minorHAnsi" w:hAnsiTheme="minorHAnsi" w:cs="Arial"/>
        </w:rPr>
        <w:t>The duties and responsibilities on this job description are intended to give a broad indication of the variety of tasks the post holder may be asked to undertake.  It should be noted that a job description is not an exhaustive list of activities, and staff may be asked to carry out other duties commensurate with the grade of the post.  The job description may also be amended to take account of changed circumstances, and staff will be consulted when this is necessary.</w:t>
      </w:r>
    </w:p>
    <w:p w:rsidR="0048290D" w:rsidRPr="0048290D" w:rsidRDefault="0048290D" w:rsidP="0048290D">
      <w:pPr>
        <w:rPr>
          <w:rFonts w:asciiTheme="minorHAnsi" w:hAnsiTheme="minorHAnsi" w:cs="Arial"/>
        </w:rPr>
      </w:pPr>
    </w:p>
    <w:p w:rsidR="0048290D" w:rsidRDefault="0048290D" w:rsidP="0048290D">
      <w:pPr>
        <w:rPr>
          <w:rFonts w:asciiTheme="minorHAnsi" w:hAnsiTheme="minorHAnsi" w:cs="Arial"/>
        </w:rPr>
      </w:pPr>
      <w:r w:rsidRPr="0048290D">
        <w:rPr>
          <w:rFonts w:asciiTheme="minorHAnsi" w:hAnsiTheme="minorHAnsi" w:cs="Arial"/>
        </w:rPr>
        <w:t>From time to time some or all of your working time may be assigned to projects supported by European Funding.</w:t>
      </w:r>
    </w:p>
    <w:p w:rsidR="001907CA" w:rsidRDefault="001907CA" w:rsidP="0048290D">
      <w:pPr>
        <w:rPr>
          <w:rFonts w:asciiTheme="minorHAnsi" w:hAnsiTheme="minorHAnsi" w:cs="Arial"/>
        </w:rPr>
      </w:pPr>
    </w:p>
    <w:p w:rsidR="001907CA" w:rsidRPr="001907CA" w:rsidRDefault="001907CA" w:rsidP="0048290D">
      <w:pPr>
        <w:rPr>
          <w:rFonts w:asciiTheme="minorHAnsi" w:hAnsiTheme="minorHAnsi" w:cs="Arial"/>
          <w:b/>
        </w:rPr>
      </w:pPr>
      <w:r w:rsidRPr="001907CA">
        <w:rPr>
          <w:rFonts w:asciiTheme="minorHAnsi" w:hAnsiTheme="minorHAnsi" w:cs="Arial"/>
          <w:b/>
        </w:rPr>
        <w:t>It should be noted that this post is a senior designated post and as such is not covered by collective bargaining arrangements. Salary is set and agreed by the Board</w:t>
      </w:r>
      <w:r>
        <w:rPr>
          <w:rFonts w:asciiTheme="minorHAnsi" w:hAnsiTheme="minorHAnsi" w:cs="Arial"/>
          <w:b/>
        </w:rPr>
        <w:t xml:space="preserve"> of Management</w:t>
      </w:r>
      <w:r w:rsidRPr="001907CA">
        <w:rPr>
          <w:rFonts w:asciiTheme="minorHAnsi" w:hAnsiTheme="minorHAnsi" w:cs="Arial"/>
          <w:b/>
        </w:rPr>
        <w:t>.</w:t>
      </w:r>
    </w:p>
    <w:p w:rsidR="0048290D" w:rsidRDefault="0048290D" w:rsidP="009E3F44">
      <w:pPr>
        <w:rPr>
          <w:rFonts w:asciiTheme="minorHAnsi" w:hAnsiTheme="minorHAnsi" w:cs="Arial"/>
          <w:b/>
        </w:rPr>
      </w:pPr>
    </w:p>
    <w:p w:rsidR="00E431A8" w:rsidRPr="00E416FE" w:rsidRDefault="00E431A8" w:rsidP="00082738">
      <w:pPr>
        <w:contextualSpacing/>
        <w:rPr>
          <w:rFonts w:asciiTheme="minorHAnsi" w:hAnsiTheme="minorHAnsi" w:cs="Arial"/>
        </w:rPr>
        <w:sectPr w:rsidR="00E431A8" w:rsidRPr="00E416FE" w:rsidSect="00B76FD2">
          <w:type w:val="continuous"/>
          <w:pgSz w:w="11906" w:h="16838"/>
          <w:pgMar w:top="1134" w:right="851" w:bottom="851" w:left="851" w:header="709" w:footer="709" w:gutter="0"/>
          <w:cols w:space="708"/>
          <w:docGrid w:linePitch="360"/>
        </w:sectPr>
      </w:pPr>
    </w:p>
    <w:p w:rsidR="009B7A77" w:rsidRPr="00E416FE" w:rsidRDefault="009B7A77" w:rsidP="00082738">
      <w:pPr>
        <w:contextualSpacing/>
        <w:rPr>
          <w:rFonts w:asciiTheme="minorHAnsi" w:hAnsiTheme="minorHAnsi" w:cs="Arial"/>
          <w:b/>
          <w:sz w:val="28"/>
          <w:szCs w:val="28"/>
        </w:rPr>
      </w:pPr>
      <w:r w:rsidRPr="00E416FE">
        <w:rPr>
          <w:rFonts w:asciiTheme="minorHAnsi" w:hAnsiTheme="minorHAnsi" w:cs="Arial"/>
          <w:b/>
          <w:bCs/>
          <w:noProof/>
        </w:rPr>
        <w:drawing>
          <wp:anchor distT="0" distB="0" distL="114300" distR="114300" simplePos="0" relativeHeight="251659264" behindDoc="1" locked="0" layoutInCell="1" allowOverlap="1" wp14:anchorId="47ADBA30" wp14:editId="6ECCA883">
            <wp:simplePos x="0" y="0"/>
            <wp:positionH relativeFrom="margin">
              <wp:align>right</wp:align>
            </wp:positionH>
            <wp:positionV relativeFrom="paragraph">
              <wp:posOffset>-276225</wp:posOffset>
            </wp:positionV>
            <wp:extent cx="1368425" cy="61531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ndA_Logo_Min_CMYK Lo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8425" cy="615315"/>
                    </a:xfrm>
                    <a:prstGeom prst="rect">
                      <a:avLst/>
                    </a:prstGeom>
                  </pic:spPr>
                </pic:pic>
              </a:graphicData>
            </a:graphic>
            <wp14:sizeRelH relativeFrom="page">
              <wp14:pctWidth>0</wp14:pctWidth>
            </wp14:sizeRelH>
            <wp14:sizeRelV relativeFrom="page">
              <wp14:pctHeight>0</wp14:pctHeight>
            </wp14:sizeRelV>
          </wp:anchor>
        </w:drawing>
      </w:r>
      <w:r w:rsidRPr="00E416FE">
        <w:rPr>
          <w:rFonts w:asciiTheme="minorHAnsi" w:hAnsiTheme="minorHAnsi" w:cs="Arial"/>
          <w:b/>
          <w:bCs/>
          <w:color w:val="653178"/>
          <w:sz w:val="28"/>
          <w:szCs w:val="28"/>
        </w:rPr>
        <w:t>Person Specification</w:t>
      </w:r>
      <w:r w:rsidR="001907CA">
        <w:rPr>
          <w:rFonts w:asciiTheme="minorHAnsi" w:hAnsiTheme="minorHAnsi" w:cs="Arial"/>
          <w:b/>
          <w:bCs/>
          <w:color w:val="653178"/>
          <w:sz w:val="28"/>
          <w:szCs w:val="28"/>
        </w:rPr>
        <w:t>: Vice Principal Corporate Services</w:t>
      </w:r>
    </w:p>
    <w:p w:rsidR="009B7A77" w:rsidRPr="00E416FE" w:rsidRDefault="009B7A77" w:rsidP="00082738">
      <w:pPr>
        <w:contextualSpacing/>
        <w:rPr>
          <w:rFonts w:asciiTheme="minorHAnsi" w:hAnsiTheme="minorHAnsi"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3"/>
        <w:gridCol w:w="7197"/>
      </w:tblGrid>
      <w:tr w:rsidR="005F583D" w:rsidRPr="00E416FE" w:rsidTr="000E579B">
        <w:trPr>
          <w:trHeight w:val="459"/>
          <w:jc w:val="center"/>
        </w:trPr>
        <w:tc>
          <w:tcPr>
            <w:tcW w:w="14390" w:type="dxa"/>
            <w:gridSpan w:val="2"/>
            <w:shd w:val="clear" w:color="auto" w:fill="D9D9D9" w:themeFill="background1" w:themeFillShade="D9"/>
            <w:vAlign w:val="center"/>
          </w:tcPr>
          <w:p w:rsidR="005F583D" w:rsidRPr="00E416FE" w:rsidRDefault="005F583D" w:rsidP="00E822EA">
            <w:pPr>
              <w:contextualSpacing/>
              <w:rPr>
                <w:rFonts w:asciiTheme="minorHAnsi" w:hAnsiTheme="minorHAnsi" w:cs="Arial"/>
                <w:b/>
              </w:rPr>
            </w:pPr>
            <w:r w:rsidRPr="00E416FE">
              <w:rPr>
                <w:rFonts w:asciiTheme="minorHAnsi" w:hAnsiTheme="minorHAnsi" w:cs="Arial"/>
                <w:b/>
              </w:rPr>
              <w:t>Experience</w:t>
            </w:r>
          </w:p>
        </w:tc>
      </w:tr>
      <w:tr w:rsidR="005F583D" w:rsidRPr="00E416FE" w:rsidTr="000E579B">
        <w:trPr>
          <w:jc w:val="center"/>
        </w:trPr>
        <w:tc>
          <w:tcPr>
            <w:tcW w:w="7193" w:type="dxa"/>
          </w:tcPr>
          <w:p w:rsidR="005F583D" w:rsidRDefault="005F583D" w:rsidP="00E822EA">
            <w:pPr>
              <w:contextualSpacing/>
              <w:rPr>
                <w:rFonts w:asciiTheme="minorHAnsi" w:hAnsiTheme="minorHAnsi" w:cs="Arial"/>
                <w:b/>
              </w:rPr>
            </w:pPr>
            <w:r w:rsidRPr="00233437">
              <w:rPr>
                <w:rFonts w:asciiTheme="minorHAnsi" w:hAnsiTheme="minorHAnsi" w:cs="Arial"/>
                <w:b/>
              </w:rPr>
              <w:t>Essential</w:t>
            </w:r>
          </w:p>
          <w:p w:rsidR="001907CA" w:rsidRPr="001907CA" w:rsidRDefault="001907CA" w:rsidP="001907CA">
            <w:pPr>
              <w:pStyle w:val="ListParagraph"/>
              <w:numPr>
                <w:ilvl w:val="0"/>
                <w:numId w:val="4"/>
              </w:numPr>
              <w:rPr>
                <w:rFonts w:asciiTheme="minorHAnsi" w:hAnsiTheme="minorHAnsi" w:cs="Arial"/>
              </w:rPr>
            </w:pPr>
            <w:r w:rsidRPr="001907CA">
              <w:rPr>
                <w:rFonts w:asciiTheme="minorHAnsi" w:hAnsiTheme="minorHAnsi" w:cs="Arial"/>
              </w:rPr>
              <w:t>Proven track record in senior strategic leadership and management (3years)</w:t>
            </w:r>
          </w:p>
          <w:p w:rsidR="001907CA" w:rsidRPr="001907CA" w:rsidRDefault="001907CA" w:rsidP="001907CA">
            <w:pPr>
              <w:pStyle w:val="ListParagraph"/>
              <w:numPr>
                <w:ilvl w:val="0"/>
                <w:numId w:val="4"/>
              </w:numPr>
              <w:rPr>
                <w:rFonts w:asciiTheme="minorHAnsi" w:hAnsiTheme="minorHAnsi" w:cs="Arial"/>
              </w:rPr>
            </w:pPr>
            <w:r w:rsidRPr="001907CA">
              <w:rPr>
                <w:rFonts w:asciiTheme="minorHAnsi" w:hAnsiTheme="minorHAnsi" w:cs="Arial"/>
              </w:rPr>
              <w:t>Successful track record in strategic financial management and leadership within a large public/private sector organisation (£15m+ turnover)</w:t>
            </w:r>
          </w:p>
          <w:p w:rsidR="001907CA" w:rsidRPr="001907CA" w:rsidRDefault="001907CA" w:rsidP="001907CA">
            <w:pPr>
              <w:pStyle w:val="ListParagraph"/>
              <w:numPr>
                <w:ilvl w:val="0"/>
                <w:numId w:val="4"/>
              </w:numPr>
              <w:rPr>
                <w:rFonts w:asciiTheme="minorHAnsi" w:hAnsiTheme="minorHAnsi" w:cs="Arial"/>
              </w:rPr>
            </w:pPr>
            <w:r w:rsidRPr="001907CA">
              <w:rPr>
                <w:rFonts w:asciiTheme="minorHAnsi" w:hAnsiTheme="minorHAnsi" w:cs="Arial"/>
              </w:rPr>
              <w:t>Successful track record in leadership of estates developments, including Health &amp; Safety matters</w:t>
            </w:r>
          </w:p>
          <w:p w:rsidR="001907CA" w:rsidRPr="001907CA" w:rsidRDefault="001907CA" w:rsidP="001907CA">
            <w:pPr>
              <w:pStyle w:val="ListParagraph"/>
              <w:numPr>
                <w:ilvl w:val="0"/>
                <w:numId w:val="4"/>
              </w:numPr>
              <w:rPr>
                <w:rFonts w:asciiTheme="minorHAnsi" w:hAnsiTheme="minorHAnsi" w:cs="Arial"/>
              </w:rPr>
            </w:pPr>
            <w:r w:rsidRPr="001907CA">
              <w:rPr>
                <w:rFonts w:asciiTheme="minorHAnsi" w:hAnsiTheme="minorHAnsi" w:cs="Arial"/>
              </w:rPr>
              <w:t>Experience of working with external stakeholders at a senior level</w:t>
            </w:r>
          </w:p>
          <w:p w:rsidR="001907CA" w:rsidRPr="001907CA" w:rsidRDefault="001907CA" w:rsidP="001907CA">
            <w:pPr>
              <w:pStyle w:val="ListParagraph"/>
              <w:numPr>
                <w:ilvl w:val="0"/>
                <w:numId w:val="4"/>
              </w:numPr>
              <w:rPr>
                <w:rFonts w:asciiTheme="minorHAnsi" w:hAnsiTheme="minorHAnsi" w:cs="Arial"/>
              </w:rPr>
            </w:pPr>
            <w:r w:rsidRPr="001907CA">
              <w:rPr>
                <w:rFonts w:asciiTheme="minorHAnsi" w:hAnsiTheme="minorHAnsi" w:cs="Arial"/>
              </w:rPr>
              <w:t>Experience of working with at Board level and on formal committees</w:t>
            </w:r>
          </w:p>
          <w:p w:rsidR="001907CA" w:rsidRPr="001907CA" w:rsidRDefault="001907CA" w:rsidP="001907CA">
            <w:pPr>
              <w:pStyle w:val="ListParagraph"/>
              <w:numPr>
                <w:ilvl w:val="0"/>
                <w:numId w:val="4"/>
              </w:numPr>
              <w:rPr>
                <w:rFonts w:asciiTheme="minorHAnsi" w:hAnsiTheme="minorHAnsi" w:cs="Arial"/>
              </w:rPr>
            </w:pPr>
            <w:r w:rsidRPr="001907CA">
              <w:rPr>
                <w:rFonts w:asciiTheme="minorHAnsi" w:hAnsiTheme="minorHAnsi" w:cs="Arial"/>
              </w:rPr>
              <w:t>Significant experience of dealing with professional organisations including Auditors, Banking, Legal institutions, Insurers at senior level</w:t>
            </w:r>
          </w:p>
          <w:p w:rsidR="001907CA" w:rsidRPr="001907CA" w:rsidRDefault="001907CA" w:rsidP="001907CA">
            <w:pPr>
              <w:pStyle w:val="ListParagraph"/>
              <w:numPr>
                <w:ilvl w:val="0"/>
                <w:numId w:val="4"/>
              </w:numPr>
              <w:rPr>
                <w:rFonts w:asciiTheme="minorHAnsi" w:hAnsiTheme="minorHAnsi" w:cs="Arial"/>
              </w:rPr>
            </w:pPr>
            <w:r w:rsidRPr="001907CA">
              <w:rPr>
                <w:rFonts w:asciiTheme="minorHAnsi" w:hAnsiTheme="minorHAnsi" w:cs="Arial"/>
              </w:rPr>
              <w:t>Successful record of line management of staff</w:t>
            </w:r>
          </w:p>
          <w:p w:rsidR="005F583D" w:rsidRPr="000B4CBD" w:rsidRDefault="001907CA" w:rsidP="00E822EA">
            <w:pPr>
              <w:pStyle w:val="ListParagraph"/>
              <w:numPr>
                <w:ilvl w:val="0"/>
                <w:numId w:val="4"/>
              </w:numPr>
              <w:rPr>
                <w:rFonts w:asciiTheme="minorHAnsi" w:hAnsiTheme="minorHAnsi" w:cs="Arial"/>
              </w:rPr>
            </w:pPr>
            <w:r w:rsidRPr="001907CA">
              <w:rPr>
                <w:rFonts w:asciiTheme="minorHAnsi" w:hAnsiTheme="minorHAnsi" w:cs="Arial"/>
              </w:rPr>
              <w:t>Proven ability re commercial income</w:t>
            </w:r>
          </w:p>
        </w:tc>
        <w:tc>
          <w:tcPr>
            <w:tcW w:w="7197" w:type="dxa"/>
          </w:tcPr>
          <w:p w:rsidR="005F583D" w:rsidRDefault="005F583D" w:rsidP="00E822EA">
            <w:pPr>
              <w:contextualSpacing/>
              <w:rPr>
                <w:rFonts w:asciiTheme="minorHAnsi" w:hAnsiTheme="minorHAnsi" w:cs="Arial"/>
                <w:b/>
              </w:rPr>
            </w:pPr>
            <w:r w:rsidRPr="00233437">
              <w:rPr>
                <w:rFonts w:asciiTheme="minorHAnsi" w:hAnsiTheme="minorHAnsi" w:cs="Arial"/>
                <w:b/>
              </w:rPr>
              <w:t>Desirable</w:t>
            </w:r>
          </w:p>
          <w:p w:rsidR="000B4CBD" w:rsidRPr="000B4CBD" w:rsidRDefault="000B4CBD" w:rsidP="000E579B">
            <w:pPr>
              <w:pStyle w:val="ListParagraph"/>
              <w:numPr>
                <w:ilvl w:val="0"/>
                <w:numId w:val="4"/>
              </w:numPr>
              <w:rPr>
                <w:rFonts w:asciiTheme="minorHAnsi" w:hAnsiTheme="minorHAnsi" w:cs="Arial"/>
              </w:rPr>
            </w:pPr>
            <w:r w:rsidRPr="000B4CBD">
              <w:rPr>
                <w:rFonts w:asciiTheme="minorHAnsi" w:hAnsiTheme="minorHAnsi" w:cs="Arial"/>
              </w:rPr>
              <w:t>Knowledge and understanding of public sector finance compliance issues</w:t>
            </w:r>
          </w:p>
          <w:p w:rsidR="000B4CBD" w:rsidRPr="000B4CBD" w:rsidRDefault="000B4CBD" w:rsidP="000E579B">
            <w:pPr>
              <w:pStyle w:val="ListParagraph"/>
              <w:numPr>
                <w:ilvl w:val="0"/>
                <w:numId w:val="4"/>
              </w:numPr>
              <w:rPr>
                <w:rFonts w:asciiTheme="minorHAnsi" w:hAnsiTheme="minorHAnsi" w:cs="Arial"/>
              </w:rPr>
            </w:pPr>
            <w:r w:rsidRPr="000B4CBD">
              <w:rPr>
                <w:rFonts w:asciiTheme="minorHAnsi" w:hAnsiTheme="minorHAnsi" w:cs="Arial"/>
              </w:rPr>
              <w:t>Experience of representing the organisation at a national level</w:t>
            </w:r>
          </w:p>
          <w:p w:rsidR="000B4CBD" w:rsidRDefault="000B4CBD" w:rsidP="000E579B">
            <w:pPr>
              <w:pStyle w:val="ListParagraph"/>
              <w:numPr>
                <w:ilvl w:val="0"/>
                <w:numId w:val="4"/>
              </w:numPr>
              <w:rPr>
                <w:rFonts w:asciiTheme="minorHAnsi" w:hAnsiTheme="minorHAnsi" w:cs="Arial"/>
              </w:rPr>
            </w:pPr>
            <w:r w:rsidRPr="000B4CBD">
              <w:rPr>
                <w:rFonts w:asciiTheme="minorHAnsi" w:hAnsiTheme="minorHAnsi" w:cs="Arial"/>
              </w:rPr>
              <w:t>Knowledge of public sector governance regulations</w:t>
            </w:r>
          </w:p>
          <w:p w:rsidR="000E579B" w:rsidRPr="00FA4AEE" w:rsidRDefault="000E579B" w:rsidP="000E579B">
            <w:pPr>
              <w:numPr>
                <w:ilvl w:val="0"/>
                <w:numId w:val="4"/>
              </w:numPr>
              <w:rPr>
                <w:rFonts w:asciiTheme="minorHAnsi" w:hAnsiTheme="minorHAnsi" w:cs="Arial"/>
              </w:rPr>
            </w:pPr>
            <w:r w:rsidRPr="00FA4AEE">
              <w:rPr>
                <w:rFonts w:asciiTheme="minorHAnsi" w:hAnsiTheme="minorHAnsi" w:cs="Arial"/>
              </w:rPr>
              <w:t>Experience of management in a college or similar environment</w:t>
            </w:r>
          </w:p>
          <w:p w:rsidR="000E579B" w:rsidRDefault="000E579B" w:rsidP="000E579B">
            <w:pPr>
              <w:pStyle w:val="ListParagraph"/>
              <w:rPr>
                <w:rFonts w:asciiTheme="minorHAnsi" w:hAnsiTheme="minorHAnsi" w:cs="Arial"/>
              </w:rPr>
            </w:pPr>
          </w:p>
          <w:p w:rsidR="005F583D" w:rsidRPr="00CA20BE" w:rsidRDefault="005F583D" w:rsidP="00B76FD2">
            <w:pPr>
              <w:pStyle w:val="ListParagraph"/>
              <w:rPr>
                <w:rFonts w:asciiTheme="minorHAnsi" w:hAnsiTheme="minorHAnsi" w:cs="Arial"/>
              </w:rPr>
            </w:pPr>
          </w:p>
        </w:tc>
      </w:tr>
      <w:tr w:rsidR="005F583D" w:rsidRPr="00E416FE" w:rsidTr="000E579B">
        <w:trPr>
          <w:trHeight w:val="459"/>
          <w:jc w:val="center"/>
        </w:trPr>
        <w:tc>
          <w:tcPr>
            <w:tcW w:w="14390" w:type="dxa"/>
            <w:gridSpan w:val="2"/>
            <w:shd w:val="clear" w:color="auto" w:fill="D9D9D9" w:themeFill="background1" w:themeFillShade="D9"/>
            <w:vAlign w:val="center"/>
          </w:tcPr>
          <w:p w:rsidR="005F583D" w:rsidRPr="00233437" w:rsidRDefault="005F583D" w:rsidP="00E822EA">
            <w:pPr>
              <w:contextualSpacing/>
              <w:rPr>
                <w:rFonts w:asciiTheme="minorHAnsi" w:hAnsiTheme="minorHAnsi" w:cs="Arial"/>
                <w:b/>
              </w:rPr>
            </w:pPr>
            <w:r w:rsidRPr="00233437">
              <w:rPr>
                <w:rFonts w:asciiTheme="minorHAnsi" w:hAnsiTheme="minorHAnsi" w:cs="Arial"/>
                <w:b/>
              </w:rPr>
              <w:t>Education and Qualifications</w:t>
            </w:r>
          </w:p>
        </w:tc>
      </w:tr>
      <w:tr w:rsidR="005F583D" w:rsidRPr="00E416FE" w:rsidTr="000E579B">
        <w:trPr>
          <w:jc w:val="center"/>
        </w:trPr>
        <w:tc>
          <w:tcPr>
            <w:tcW w:w="7193" w:type="dxa"/>
          </w:tcPr>
          <w:p w:rsidR="005F583D" w:rsidRPr="00233437" w:rsidRDefault="005F583D" w:rsidP="00E822EA">
            <w:pPr>
              <w:contextualSpacing/>
              <w:rPr>
                <w:rFonts w:asciiTheme="minorHAnsi" w:hAnsiTheme="minorHAnsi" w:cs="Arial"/>
                <w:b/>
              </w:rPr>
            </w:pPr>
            <w:r w:rsidRPr="00233437">
              <w:rPr>
                <w:rFonts w:asciiTheme="minorHAnsi" w:hAnsiTheme="minorHAnsi" w:cs="Arial"/>
                <w:b/>
              </w:rPr>
              <w:t>Essential</w:t>
            </w:r>
          </w:p>
          <w:p w:rsidR="000B4CBD" w:rsidRDefault="000B4CBD" w:rsidP="000E579B">
            <w:pPr>
              <w:pStyle w:val="ListParagraph"/>
              <w:numPr>
                <w:ilvl w:val="0"/>
                <w:numId w:val="4"/>
              </w:numPr>
              <w:rPr>
                <w:rFonts w:asciiTheme="minorHAnsi" w:hAnsiTheme="minorHAnsi" w:cs="Arial"/>
              </w:rPr>
            </w:pPr>
            <w:r w:rsidRPr="000B4CBD">
              <w:rPr>
                <w:rFonts w:asciiTheme="minorHAnsi" w:hAnsiTheme="minorHAnsi" w:cs="Arial"/>
              </w:rPr>
              <w:t>Full professional accountancy qualification (e.g. ACCA)</w:t>
            </w:r>
          </w:p>
          <w:p w:rsidR="000E579B" w:rsidRDefault="000E579B" w:rsidP="000E579B">
            <w:pPr>
              <w:pStyle w:val="ListParagraph"/>
              <w:numPr>
                <w:ilvl w:val="0"/>
                <w:numId w:val="4"/>
              </w:numPr>
              <w:rPr>
                <w:rFonts w:asciiTheme="minorHAnsi" w:hAnsiTheme="minorHAnsi" w:cs="Arial"/>
              </w:rPr>
            </w:pPr>
            <w:r>
              <w:rPr>
                <w:rFonts w:asciiTheme="minorHAnsi" w:hAnsiTheme="minorHAnsi" w:cs="Arial"/>
              </w:rPr>
              <w:t>Evidence of job specific Continuous Professional Development (CPD)</w:t>
            </w:r>
          </w:p>
          <w:p w:rsidR="000E579B" w:rsidRDefault="000E579B" w:rsidP="000E579B">
            <w:pPr>
              <w:pStyle w:val="ListParagraph"/>
              <w:numPr>
                <w:ilvl w:val="0"/>
                <w:numId w:val="4"/>
              </w:numPr>
              <w:rPr>
                <w:rFonts w:asciiTheme="minorHAnsi" w:hAnsiTheme="minorHAnsi" w:cs="Arial"/>
              </w:rPr>
            </w:pPr>
            <w:r>
              <w:rPr>
                <w:rFonts w:asciiTheme="minorHAnsi" w:hAnsiTheme="minorHAnsi" w:cs="Arial"/>
              </w:rPr>
              <w:t>Driving licence</w:t>
            </w:r>
          </w:p>
          <w:p w:rsidR="005F583D" w:rsidRPr="00233437" w:rsidRDefault="005F583D" w:rsidP="00E822EA">
            <w:pPr>
              <w:rPr>
                <w:rFonts w:asciiTheme="minorHAnsi" w:hAnsiTheme="minorHAnsi" w:cs="Arial"/>
              </w:rPr>
            </w:pPr>
          </w:p>
        </w:tc>
        <w:tc>
          <w:tcPr>
            <w:tcW w:w="7197" w:type="dxa"/>
          </w:tcPr>
          <w:p w:rsidR="005F583D" w:rsidRDefault="005F583D" w:rsidP="00E822EA">
            <w:pPr>
              <w:contextualSpacing/>
              <w:rPr>
                <w:rFonts w:asciiTheme="minorHAnsi" w:hAnsiTheme="minorHAnsi" w:cs="Arial"/>
                <w:b/>
              </w:rPr>
            </w:pPr>
            <w:r w:rsidRPr="00233437">
              <w:rPr>
                <w:rFonts w:asciiTheme="minorHAnsi" w:hAnsiTheme="minorHAnsi" w:cs="Arial"/>
                <w:b/>
              </w:rPr>
              <w:t>Desirable</w:t>
            </w:r>
          </w:p>
          <w:p w:rsidR="000E579B" w:rsidRDefault="000E579B" w:rsidP="000E579B">
            <w:pPr>
              <w:numPr>
                <w:ilvl w:val="0"/>
                <w:numId w:val="29"/>
              </w:numPr>
              <w:rPr>
                <w:rFonts w:asciiTheme="minorHAnsi" w:hAnsiTheme="minorHAnsi" w:cs="Arial"/>
              </w:rPr>
            </w:pPr>
            <w:r>
              <w:rPr>
                <w:rFonts w:asciiTheme="minorHAnsi" w:hAnsiTheme="minorHAnsi" w:cs="Arial"/>
              </w:rPr>
              <w:t>Management/Leadership Qualified</w:t>
            </w:r>
          </w:p>
          <w:p w:rsidR="000E579B" w:rsidRDefault="000E579B" w:rsidP="000E579B">
            <w:pPr>
              <w:numPr>
                <w:ilvl w:val="0"/>
                <w:numId w:val="29"/>
              </w:numPr>
              <w:rPr>
                <w:rFonts w:asciiTheme="minorHAnsi" w:hAnsiTheme="minorHAnsi" w:cs="Arial"/>
              </w:rPr>
            </w:pPr>
            <w:r>
              <w:rPr>
                <w:rFonts w:asciiTheme="minorHAnsi" w:hAnsiTheme="minorHAnsi" w:cs="Arial"/>
              </w:rPr>
              <w:t>Project Management qualification</w:t>
            </w:r>
          </w:p>
          <w:p w:rsidR="000B4CBD" w:rsidRPr="000B4CBD" w:rsidRDefault="000B4CBD" w:rsidP="000E579B">
            <w:pPr>
              <w:pStyle w:val="ListParagraph"/>
              <w:rPr>
                <w:rFonts w:asciiTheme="minorHAnsi" w:hAnsiTheme="minorHAnsi" w:cs="Arial"/>
              </w:rPr>
            </w:pPr>
          </w:p>
          <w:p w:rsidR="005F583D" w:rsidRPr="00233437" w:rsidRDefault="005F583D" w:rsidP="00E822EA">
            <w:pPr>
              <w:pStyle w:val="ListParagraph"/>
              <w:rPr>
                <w:rFonts w:asciiTheme="minorHAnsi" w:hAnsiTheme="minorHAnsi" w:cs="Arial"/>
              </w:rPr>
            </w:pPr>
          </w:p>
        </w:tc>
      </w:tr>
      <w:tr w:rsidR="005F583D" w:rsidRPr="00E416FE" w:rsidTr="000E579B">
        <w:trPr>
          <w:trHeight w:val="459"/>
          <w:jc w:val="center"/>
        </w:trPr>
        <w:tc>
          <w:tcPr>
            <w:tcW w:w="14390" w:type="dxa"/>
            <w:gridSpan w:val="2"/>
            <w:shd w:val="clear" w:color="auto" w:fill="D9D9D9" w:themeFill="background1" w:themeFillShade="D9"/>
            <w:vAlign w:val="center"/>
          </w:tcPr>
          <w:p w:rsidR="005F583D" w:rsidRPr="00233437" w:rsidRDefault="005F583D" w:rsidP="00E822EA">
            <w:pPr>
              <w:contextualSpacing/>
              <w:rPr>
                <w:rFonts w:asciiTheme="minorHAnsi" w:hAnsiTheme="minorHAnsi" w:cs="Arial"/>
                <w:b/>
              </w:rPr>
            </w:pPr>
            <w:r w:rsidRPr="00233437">
              <w:rPr>
                <w:rFonts w:asciiTheme="minorHAnsi" w:hAnsiTheme="minorHAnsi" w:cs="Arial"/>
                <w:b/>
              </w:rPr>
              <w:t>Skills / Ability</w:t>
            </w:r>
          </w:p>
        </w:tc>
      </w:tr>
      <w:tr w:rsidR="005F583D" w:rsidRPr="00E416FE" w:rsidTr="000E579B">
        <w:trPr>
          <w:jc w:val="center"/>
        </w:trPr>
        <w:tc>
          <w:tcPr>
            <w:tcW w:w="7193" w:type="dxa"/>
          </w:tcPr>
          <w:p w:rsidR="005F583D" w:rsidRPr="00233437" w:rsidRDefault="005F583D" w:rsidP="00E822EA">
            <w:pPr>
              <w:contextualSpacing/>
              <w:rPr>
                <w:rFonts w:asciiTheme="minorHAnsi" w:hAnsiTheme="minorHAnsi" w:cs="Arial"/>
                <w:b/>
              </w:rPr>
            </w:pPr>
            <w:r w:rsidRPr="00233437">
              <w:rPr>
                <w:rFonts w:asciiTheme="minorHAnsi" w:hAnsiTheme="minorHAnsi" w:cs="Arial"/>
                <w:b/>
              </w:rPr>
              <w:t>Essential</w:t>
            </w:r>
          </w:p>
          <w:p w:rsidR="000B4CBD" w:rsidRPr="000B4CBD" w:rsidRDefault="000B4CBD" w:rsidP="000E579B">
            <w:pPr>
              <w:pStyle w:val="ListParagraph"/>
              <w:numPr>
                <w:ilvl w:val="0"/>
                <w:numId w:val="4"/>
              </w:numPr>
              <w:rPr>
                <w:rFonts w:asciiTheme="minorHAnsi" w:hAnsiTheme="minorHAnsi" w:cs="Arial"/>
              </w:rPr>
            </w:pPr>
            <w:r w:rsidRPr="000B4CBD">
              <w:rPr>
                <w:rFonts w:asciiTheme="minorHAnsi" w:hAnsiTheme="minorHAnsi" w:cs="Arial"/>
              </w:rPr>
              <w:t>Proven senior leadership and change management skills</w:t>
            </w:r>
          </w:p>
          <w:p w:rsidR="000E579B" w:rsidRPr="00606B2C" w:rsidRDefault="000E579B" w:rsidP="000E579B">
            <w:pPr>
              <w:numPr>
                <w:ilvl w:val="0"/>
                <w:numId w:val="4"/>
              </w:numPr>
              <w:contextualSpacing/>
              <w:rPr>
                <w:rFonts w:asciiTheme="minorHAnsi" w:hAnsiTheme="minorHAnsi" w:cs="Arial"/>
                <w:lang w:val="en"/>
              </w:rPr>
            </w:pPr>
            <w:r w:rsidRPr="00606B2C">
              <w:rPr>
                <w:rFonts w:asciiTheme="minorHAnsi" w:hAnsiTheme="minorHAnsi" w:cs="Arial"/>
                <w:lang w:val="en"/>
              </w:rPr>
              <w:t>Ability to develop and maintain effective partnerships and collaborations - proven networking/engagement skills</w:t>
            </w:r>
          </w:p>
          <w:p w:rsidR="000E579B" w:rsidRPr="00606B2C" w:rsidRDefault="000E579B" w:rsidP="000E579B">
            <w:pPr>
              <w:numPr>
                <w:ilvl w:val="0"/>
                <w:numId w:val="4"/>
              </w:numPr>
              <w:contextualSpacing/>
              <w:rPr>
                <w:rFonts w:asciiTheme="minorHAnsi" w:hAnsiTheme="minorHAnsi" w:cs="Arial"/>
                <w:lang w:val="en"/>
              </w:rPr>
            </w:pPr>
            <w:r w:rsidRPr="00606B2C">
              <w:rPr>
                <w:rFonts w:asciiTheme="minorHAnsi" w:hAnsiTheme="minorHAnsi" w:cs="Arial"/>
                <w:lang w:val="en"/>
              </w:rPr>
              <w:t>Strong organisational skills</w:t>
            </w:r>
          </w:p>
          <w:p w:rsidR="000E579B" w:rsidRPr="00F00893" w:rsidRDefault="000E579B" w:rsidP="000E579B">
            <w:pPr>
              <w:numPr>
                <w:ilvl w:val="0"/>
                <w:numId w:val="4"/>
              </w:numPr>
              <w:contextualSpacing/>
              <w:rPr>
                <w:rFonts w:asciiTheme="minorHAnsi" w:hAnsiTheme="minorHAnsi" w:cs="Arial"/>
              </w:rPr>
            </w:pPr>
            <w:r w:rsidRPr="00606B2C">
              <w:rPr>
                <w:rFonts w:asciiTheme="minorHAnsi" w:hAnsiTheme="minorHAnsi" w:cs="Arial"/>
                <w:lang w:val="en"/>
              </w:rPr>
              <w:t>Ability to communicate and confidently present complex information to a range of audiences</w:t>
            </w:r>
            <w:r w:rsidRPr="00F00893">
              <w:rPr>
                <w:rFonts w:asciiTheme="minorHAnsi" w:hAnsiTheme="minorHAnsi" w:cs="Arial"/>
              </w:rPr>
              <w:t xml:space="preserve"> which include oral, written and presentation skills</w:t>
            </w:r>
          </w:p>
          <w:p w:rsidR="000E579B" w:rsidRDefault="000E579B" w:rsidP="000E579B">
            <w:pPr>
              <w:numPr>
                <w:ilvl w:val="0"/>
                <w:numId w:val="4"/>
              </w:numPr>
              <w:contextualSpacing/>
              <w:rPr>
                <w:rFonts w:asciiTheme="minorHAnsi" w:hAnsiTheme="minorHAnsi" w:cs="Arial"/>
                <w:lang w:val="en"/>
              </w:rPr>
            </w:pPr>
            <w:r w:rsidRPr="00606B2C">
              <w:rPr>
                <w:rFonts w:asciiTheme="minorHAnsi" w:hAnsiTheme="minorHAnsi" w:cs="Arial"/>
                <w:lang w:val="en"/>
              </w:rPr>
              <w:t xml:space="preserve">Demonstrable achievement of cultural change </w:t>
            </w:r>
          </w:p>
          <w:p w:rsidR="000B4CBD" w:rsidRPr="000B4CBD" w:rsidRDefault="000B4CBD" w:rsidP="000E579B">
            <w:pPr>
              <w:pStyle w:val="ListParagraph"/>
              <w:numPr>
                <w:ilvl w:val="0"/>
                <w:numId w:val="4"/>
              </w:numPr>
              <w:rPr>
                <w:rFonts w:asciiTheme="minorHAnsi" w:hAnsiTheme="minorHAnsi" w:cs="Arial"/>
              </w:rPr>
            </w:pPr>
            <w:r w:rsidRPr="000B4CBD">
              <w:rPr>
                <w:rFonts w:asciiTheme="minorHAnsi" w:hAnsiTheme="minorHAnsi" w:cs="Arial"/>
              </w:rPr>
              <w:t>Record of Innovation</w:t>
            </w:r>
          </w:p>
          <w:p w:rsidR="000B4CBD" w:rsidRPr="000B4CBD" w:rsidRDefault="000B4CBD" w:rsidP="000E579B">
            <w:pPr>
              <w:pStyle w:val="ListParagraph"/>
              <w:numPr>
                <w:ilvl w:val="0"/>
                <w:numId w:val="4"/>
              </w:numPr>
              <w:rPr>
                <w:rFonts w:asciiTheme="minorHAnsi" w:hAnsiTheme="minorHAnsi" w:cs="Arial"/>
              </w:rPr>
            </w:pPr>
            <w:r w:rsidRPr="000B4CBD">
              <w:rPr>
                <w:rFonts w:asciiTheme="minorHAnsi" w:hAnsiTheme="minorHAnsi" w:cs="Arial"/>
              </w:rPr>
              <w:t>Excellent IT skills</w:t>
            </w:r>
          </w:p>
          <w:p w:rsidR="000B4CBD" w:rsidRPr="000B4CBD" w:rsidRDefault="000B4CBD" w:rsidP="000E579B">
            <w:pPr>
              <w:pStyle w:val="ListParagraph"/>
              <w:numPr>
                <w:ilvl w:val="0"/>
                <w:numId w:val="4"/>
              </w:numPr>
              <w:rPr>
                <w:rFonts w:asciiTheme="minorHAnsi" w:hAnsiTheme="minorHAnsi" w:cs="Arial"/>
              </w:rPr>
            </w:pPr>
            <w:r w:rsidRPr="000B4CBD">
              <w:rPr>
                <w:rFonts w:asciiTheme="minorHAnsi" w:hAnsiTheme="minorHAnsi" w:cs="Arial"/>
              </w:rPr>
              <w:t>Excellent analytical and problem solving skills</w:t>
            </w:r>
          </w:p>
          <w:p w:rsidR="005F583D" w:rsidRPr="00B0149F" w:rsidRDefault="000B4CBD" w:rsidP="000E579B">
            <w:pPr>
              <w:numPr>
                <w:ilvl w:val="0"/>
                <w:numId w:val="4"/>
              </w:numPr>
              <w:rPr>
                <w:rFonts w:asciiTheme="minorHAnsi" w:hAnsiTheme="minorHAnsi" w:cs="Arial"/>
              </w:rPr>
            </w:pPr>
            <w:r w:rsidRPr="000B4CBD">
              <w:rPr>
                <w:rFonts w:asciiTheme="minorHAnsi" w:hAnsiTheme="minorHAnsi" w:cs="Arial"/>
              </w:rPr>
              <w:t>Excellent negotiation</w:t>
            </w:r>
            <w:r w:rsidR="000E579B">
              <w:rPr>
                <w:rFonts w:asciiTheme="minorHAnsi" w:hAnsiTheme="minorHAnsi" w:cs="Arial"/>
              </w:rPr>
              <w:t>, persuasion and influencing</w:t>
            </w:r>
            <w:r w:rsidRPr="000B4CBD">
              <w:rPr>
                <w:rFonts w:asciiTheme="minorHAnsi" w:hAnsiTheme="minorHAnsi" w:cs="Arial"/>
              </w:rPr>
              <w:t xml:space="preserve"> skills</w:t>
            </w:r>
          </w:p>
        </w:tc>
        <w:tc>
          <w:tcPr>
            <w:tcW w:w="7197" w:type="dxa"/>
          </w:tcPr>
          <w:p w:rsidR="005F583D" w:rsidRPr="00233437" w:rsidRDefault="005F583D" w:rsidP="00E822EA">
            <w:pPr>
              <w:contextualSpacing/>
              <w:rPr>
                <w:rFonts w:asciiTheme="minorHAnsi" w:hAnsiTheme="minorHAnsi" w:cs="Arial"/>
                <w:b/>
              </w:rPr>
            </w:pPr>
            <w:r w:rsidRPr="00233437">
              <w:rPr>
                <w:rFonts w:asciiTheme="minorHAnsi" w:hAnsiTheme="minorHAnsi" w:cs="Arial"/>
                <w:b/>
              </w:rPr>
              <w:t>Desirable</w:t>
            </w:r>
          </w:p>
          <w:p w:rsidR="000E579B" w:rsidRPr="00F00893" w:rsidRDefault="000E579B" w:rsidP="000E579B">
            <w:pPr>
              <w:numPr>
                <w:ilvl w:val="0"/>
                <w:numId w:val="8"/>
              </w:numPr>
              <w:contextualSpacing/>
              <w:rPr>
                <w:rFonts w:asciiTheme="minorHAnsi" w:hAnsiTheme="minorHAnsi" w:cs="Arial"/>
              </w:rPr>
            </w:pPr>
            <w:r>
              <w:rPr>
                <w:rFonts w:asciiTheme="minorHAnsi" w:hAnsiTheme="minorHAnsi" w:cs="Arial"/>
              </w:rPr>
              <w:t>Good understanding of the skills and education agenda for Scotland.</w:t>
            </w:r>
          </w:p>
          <w:p w:rsidR="000E579B" w:rsidRPr="000B4CBD" w:rsidRDefault="000E579B" w:rsidP="000E579B">
            <w:pPr>
              <w:pStyle w:val="ListParagraph"/>
              <w:numPr>
                <w:ilvl w:val="0"/>
                <w:numId w:val="8"/>
              </w:numPr>
              <w:rPr>
                <w:rFonts w:asciiTheme="minorHAnsi" w:hAnsiTheme="minorHAnsi" w:cs="Arial"/>
              </w:rPr>
            </w:pPr>
            <w:r w:rsidRPr="000B4CBD">
              <w:rPr>
                <w:rFonts w:asciiTheme="minorHAnsi" w:hAnsiTheme="minorHAnsi" w:cs="Arial"/>
              </w:rPr>
              <w:t>Knowledge and understanding of current FE sector context</w:t>
            </w:r>
          </w:p>
          <w:p w:rsidR="00751F8C" w:rsidRPr="00F66434" w:rsidRDefault="00751F8C" w:rsidP="000E579B">
            <w:pPr>
              <w:pStyle w:val="ListParagraph"/>
              <w:numPr>
                <w:ilvl w:val="0"/>
                <w:numId w:val="8"/>
              </w:numPr>
              <w:rPr>
                <w:rFonts w:asciiTheme="minorHAnsi" w:hAnsiTheme="minorHAnsi" w:cs="Arial"/>
              </w:rPr>
            </w:pPr>
          </w:p>
        </w:tc>
      </w:tr>
      <w:tr w:rsidR="005F583D" w:rsidRPr="00E416FE" w:rsidTr="000E579B">
        <w:trPr>
          <w:trHeight w:val="459"/>
          <w:jc w:val="center"/>
        </w:trPr>
        <w:tc>
          <w:tcPr>
            <w:tcW w:w="14390" w:type="dxa"/>
            <w:gridSpan w:val="2"/>
            <w:shd w:val="clear" w:color="auto" w:fill="D9D9D9" w:themeFill="background1" w:themeFillShade="D9"/>
            <w:vAlign w:val="center"/>
          </w:tcPr>
          <w:p w:rsidR="005F583D" w:rsidRPr="00233437" w:rsidRDefault="005F583D" w:rsidP="00E822EA">
            <w:pPr>
              <w:contextualSpacing/>
              <w:rPr>
                <w:rFonts w:asciiTheme="minorHAnsi" w:hAnsiTheme="minorHAnsi" w:cs="Arial"/>
                <w:b/>
              </w:rPr>
            </w:pPr>
            <w:r w:rsidRPr="00233437">
              <w:rPr>
                <w:rFonts w:asciiTheme="minorHAnsi" w:hAnsiTheme="minorHAnsi" w:cs="Arial"/>
                <w:b/>
              </w:rPr>
              <w:t>Personal</w:t>
            </w:r>
          </w:p>
        </w:tc>
      </w:tr>
      <w:tr w:rsidR="000E579B" w:rsidRPr="00E416FE" w:rsidTr="000E579B">
        <w:trPr>
          <w:jc w:val="center"/>
        </w:trPr>
        <w:tc>
          <w:tcPr>
            <w:tcW w:w="7193" w:type="dxa"/>
          </w:tcPr>
          <w:p w:rsidR="000E579B" w:rsidRPr="00230B80" w:rsidRDefault="000E579B" w:rsidP="000E579B">
            <w:pPr>
              <w:contextualSpacing/>
              <w:rPr>
                <w:rFonts w:asciiTheme="minorHAnsi" w:hAnsiTheme="minorHAnsi" w:cs="Arial"/>
                <w:b/>
              </w:rPr>
            </w:pPr>
            <w:r w:rsidRPr="00230B80">
              <w:rPr>
                <w:rFonts w:asciiTheme="minorHAnsi" w:hAnsiTheme="minorHAnsi" w:cs="Arial"/>
                <w:b/>
              </w:rPr>
              <w:t>Essential</w:t>
            </w:r>
          </w:p>
          <w:p w:rsidR="000E579B" w:rsidRPr="001C156A" w:rsidRDefault="000E579B" w:rsidP="000E579B">
            <w:pPr>
              <w:numPr>
                <w:ilvl w:val="0"/>
                <w:numId w:val="31"/>
              </w:numPr>
              <w:contextualSpacing/>
              <w:rPr>
                <w:rFonts w:asciiTheme="minorHAnsi" w:hAnsiTheme="minorHAnsi" w:cs="Arial"/>
              </w:rPr>
            </w:pPr>
            <w:r w:rsidRPr="001C156A">
              <w:rPr>
                <w:rFonts w:asciiTheme="minorHAnsi" w:hAnsiTheme="minorHAnsi" w:cs="Arial"/>
                <w:lang w:val="en"/>
              </w:rPr>
              <w:t xml:space="preserve">Ability to work on own initiative, manage own time, prioritise and meet tight deadlines - </w:t>
            </w:r>
            <w:r w:rsidRPr="001C156A">
              <w:rPr>
                <w:rFonts w:asciiTheme="minorHAnsi" w:hAnsiTheme="minorHAnsi" w:cs="Arial"/>
              </w:rPr>
              <w:t>flexible approach to working hours and tasks</w:t>
            </w:r>
          </w:p>
          <w:p w:rsidR="000E579B" w:rsidRPr="009F1D60" w:rsidRDefault="000E579B" w:rsidP="000E579B">
            <w:pPr>
              <w:numPr>
                <w:ilvl w:val="0"/>
                <w:numId w:val="31"/>
              </w:numPr>
              <w:contextualSpacing/>
              <w:rPr>
                <w:rFonts w:asciiTheme="minorHAnsi" w:hAnsiTheme="minorHAnsi" w:cs="Arial"/>
              </w:rPr>
            </w:pPr>
            <w:r>
              <w:rPr>
                <w:rFonts w:asciiTheme="minorHAnsi" w:hAnsiTheme="minorHAnsi" w:cs="Arial"/>
                <w:lang w:val="en"/>
              </w:rPr>
              <w:t>Solutions and future focused approach to achievement of organisational outcomes</w:t>
            </w:r>
          </w:p>
          <w:p w:rsidR="000E579B" w:rsidRDefault="000E579B" w:rsidP="000E579B">
            <w:pPr>
              <w:numPr>
                <w:ilvl w:val="0"/>
                <w:numId w:val="31"/>
              </w:numPr>
              <w:contextualSpacing/>
              <w:rPr>
                <w:rFonts w:asciiTheme="minorHAnsi" w:hAnsiTheme="minorHAnsi" w:cs="Arial"/>
              </w:rPr>
            </w:pPr>
            <w:r w:rsidRPr="00606B2C">
              <w:rPr>
                <w:rFonts w:asciiTheme="minorHAnsi" w:hAnsiTheme="minorHAnsi" w:cs="Arial"/>
              </w:rPr>
              <w:t>Creativity and ability to develop innovative approaches and projects</w:t>
            </w:r>
          </w:p>
          <w:p w:rsidR="000E579B" w:rsidRPr="00F00893" w:rsidRDefault="000E579B" w:rsidP="000E579B">
            <w:pPr>
              <w:numPr>
                <w:ilvl w:val="0"/>
                <w:numId w:val="31"/>
              </w:numPr>
              <w:contextualSpacing/>
              <w:rPr>
                <w:rFonts w:asciiTheme="minorHAnsi" w:hAnsiTheme="minorHAnsi" w:cs="Arial"/>
              </w:rPr>
            </w:pPr>
            <w:r w:rsidRPr="00F00893">
              <w:rPr>
                <w:rFonts w:asciiTheme="minorHAnsi" w:hAnsiTheme="minorHAnsi" w:cs="Arial"/>
              </w:rPr>
              <w:t>Highly motivated with ability to motivate others</w:t>
            </w:r>
          </w:p>
          <w:p w:rsidR="000E579B" w:rsidRPr="00B80171" w:rsidRDefault="000E579B" w:rsidP="000E579B">
            <w:pPr>
              <w:numPr>
                <w:ilvl w:val="0"/>
                <w:numId w:val="31"/>
              </w:numPr>
              <w:contextualSpacing/>
              <w:rPr>
                <w:rFonts w:asciiTheme="minorHAnsi" w:hAnsiTheme="minorHAnsi" w:cs="Arial"/>
              </w:rPr>
            </w:pPr>
            <w:r w:rsidRPr="00F00893">
              <w:rPr>
                <w:rFonts w:asciiTheme="minorHAnsi" w:hAnsiTheme="minorHAnsi" w:cs="Arial"/>
              </w:rPr>
              <w:t>Self-aware with personal integrity</w:t>
            </w:r>
          </w:p>
          <w:p w:rsidR="000E579B" w:rsidRDefault="000E579B" w:rsidP="000E579B">
            <w:pPr>
              <w:numPr>
                <w:ilvl w:val="0"/>
                <w:numId w:val="31"/>
              </w:numPr>
              <w:contextualSpacing/>
              <w:rPr>
                <w:rFonts w:asciiTheme="minorHAnsi" w:hAnsiTheme="minorHAnsi" w:cs="Arial"/>
              </w:rPr>
            </w:pPr>
            <w:r>
              <w:rPr>
                <w:rFonts w:asciiTheme="minorHAnsi" w:hAnsiTheme="minorHAnsi" w:cs="Arial"/>
              </w:rPr>
              <w:t>A</w:t>
            </w:r>
            <w:r w:rsidRPr="00F00893">
              <w:rPr>
                <w:rFonts w:asciiTheme="minorHAnsi" w:hAnsiTheme="minorHAnsi" w:cs="Arial"/>
              </w:rPr>
              <w:t xml:space="preserve"> good team player</w:t>
            </w:r>
          </w:p>
          <w:p w:rsidR="000E579B" w:rsidRDefault="000E579B" w:rsidP="000E579B">
            <w:pPr>
              <w:numPr>
                <w:ilvl w:val="0"/>
                <w:numId w:val="31"/>
              </w:numPr>
              <w:contextualSpacing/>
              <w:rPr>
                <w:rFonts w:asciiTheme="minorHAnsi" w:hAnsiTheme="minorHAnsi" w:cs="Arial"/>
              </w:rPr>
            </w:pPr>
            <w:r>
              <w:rPr>
                <w:rFonts w:asciiTheme="minorHAnsi" w:hAnsiTheme="minorHAnsi" w:cs="Arial"/>
              </w:rPr>
              <w:t>Calm and professional manner</w:t>
            </w:r>
          </w:p>
          <w:p w:rsidR="000E579B" w:rsidRPr="00F00893" w:rsidRDefault="000E579B" w:rsidP="000E579B">
            <w:pPr>
              <w:numPr>
                <w:ilvl w:val="0"/>
                <w:numId w:val="31"/>
              </w:numPr>
              <w:contextualSpacing/>
              <w:rPr>
                <w:rFonts w:asciiTheme="minorHAnsi" w:hAnsiTheme="minorHAnsi" w:cs="Arial"/>
              </w:rPr>
            </w:pPr>
            <w:r>
              <w:rPr>
                <w:rFonts w:asciiTheme="minorHAnsi" w:hAnsiTheme="minorHAnsi" w:cs="Arial"/>
              </w:rPr>
              <w:t>Attention to detail</w:t>
            </w:r>
          </w:p>
          <w:p w:rsidR="000E579B" w:rsidRPr="00230B80" w:rsidRDefault="000E579B" w:rsidP="000E579B">
            <w:pPr>
              <w:contextualSpacing/>
              <w:rPr>
                <w:rFonts w:asciiTheme="minorHAnsi" w:hAnsiTheme="minorHAnsi" w:cs="Arial"/>
              </w:rPr>
            </w:pPr>
          </w:p>
        </w:tc>
        <w:tc>
          <w:tcPr>
            <w:tcW w:w="7197" w:type="dxa"/>
          </w:tcPr>
          <w:p w:rsidR="000E579B" w:rsidRPr="00230B80" w:rsidRDefault="000E579B" w:rsidP="000E579B">
            <w:pPr>
              <w:contextualSpacing/>
              <w:rPr>
                <w:rFonts w:asciiTheme="minorHAnsi" w:hAnsiTheme="minorHAnsi" w:cs="Arial"/>
                <w:b/>
              </w:rPr>
            </w:pPr>
            <w:r w:rsidRPr="00230B80">
              <w:rPr>
                <w:rFonts w:asciiTheme="minorHAnsi" w:hAnsiTheme="minorHAnsi" w:cs="Arial"/>
                <w:b/>
              </w:rPr>
              <w:t>Desirable</w:t>
            </w:r>
          </w:p>
          <w:p w:rsidR="000E579B" w:rsidRPr="00F00893" w:rsidRDefault="000E579B" w:rsidP="000E579B">
            <w:pPr>
              <w:numPr>
                <w:ilvl w:val="0"/>
                <w:numId w:val="32"/>
              </w:numPr>
              <w:contextualSpacing/>
              <w:rPr>
                <w:rFonts w:asciiTheme="minorHAnsi" w:hAnsiTheme="minorHAnsi" w:cs="Arial"/>
              </w:rPr>
            </w:pPr>
            <w:r w:rsidRPr="00F00893">
              <w:rPr>
                <w:rFonts w:asciiTheme="minorHAnsi" w:hAnsiTheme="minorHAnsi" w:cs="Arial"/>
              </w:rPr>
              <w:t>Enjoys new challenges</w:t>
            </w:r>
          </w:p>
          <w:p w:rsidR="000E579B" w:rsidRPr="00F00893" w:rsidRDefault="000E579B" w:rsidP="000E579B">
            <w:pPr>
              <w:numPr>
                <w:ilvl w:val="0"/>
                <w:numId w:val="32"/>
              </w:numPr>
              <w:contextualSpacing/>
              <w:rPr>
                <w:rFonts w:asciiTheme="minorHAnsi" w:hAnsiTheme="minorHAnsi" w:cs="Arial"/>
              </w:rPr>
            </w:pPr>
            <w:r w:rsidRPr="00F00893">
              <w:rPr>
                <w:rFonts w:asciiTheme="minorHAnsi" w:hAnsiTheme="minorHAnsi" w:cs="Arial"/>
              </w:rPr>
              <w:t>Actively seeks improvement</w:t>
            </w:r>
          </w:p>
          <w:p w:rsidR="000E579B" w:rsidRPr="00F00893" w:rsidRDefault="000E579B" w:rsidP="000E579B">
            <w:pPr>
              <w:numPr>
                <w:ilvl w:val="0"/>
                <w:numId w:val="32"/>
              </w:numPr>
              <w:contextualSpacing/>
              <w:rPr>
                <w:rFonts w:asciiTheme="minorHAnsi" w:hAnsiTheme="minorHAnsi" w:cs="Arial"/>
              </w:rPr>
            </w:pPr>
            <w:r w:rsidRPr="00F00893">
              <w:rPr>
                <w:rFonts w:asciiTheme="minorHAnsi" w:hAnsiTheme="minorHAnsi" w:cs="Arial"/>
              </w:rPr>
              <w:t>Ability to multi task</w:t>
            </w:r>
          </w:p>
          <w:p w:rsidR="000E579B" w:rsidRPr="00230B80" w:rsidRDefault="000E579B" w:rsidP="000E579B">
            <w:pPr>
              <w:contextualSpacing/>
              <w:rPr>
                <w:rFonts w:asciiTheme="minorHAnsi" w:hAnsiTheme="minorHAnsi" w:cs="Arial"/>
              </w:rPr>
            </w:pPr>
          </w:p>
          <w:p w:rsidR="000E579B" w:rsidRDefault="000E579B" w:rsidP="000E579B">
            <w:pPr>
              <w:ind w:left="360"/>
              <w:contextualSpacing/>
              <w:rPr>
                <w:rFonts w:asciiTheme="minorHAnsi" w:hAnsiTheme="minorHAnsi" w:cs="Arial"/>
              </w:rPr>
            </w:pPr>
          </w:p>
          <w:p w:rsidR="000E579B" w:rsidRDefault="000E579B" w:rsidP="000E579B">
            <w:pPr>
              <w:ind w:left="360"/>
              <w:contextualSpacing/>
              <w:rPr>
                <w:rFonts w:asciiTheme="minorHAnsi" w:hAnsiTheme="minorHAnsi" w:cs="Arial"/>
              </w:rPr>
            </w:pPr>
          </w:p>
          <w:p w:rsidR="000E579B" w:rsidRPr="00230B80" w:rsidRDefault="000E579B" w:rsidP="000E579B">
            <w:pPr>
              <w:ind w:left="360"/>
              <w:contextualSpacing/>
              <w:rPr>
                <w:rFonts w:asciiTheme="minorHAnsi" w:hAnsiTheme="minorHAnsi" w:cs="Arial"/>
              </w:rPr>
            </w:pPr>
          </w:p>
        </w:tc>
      </w:tr>
    </w:tbl>
    <w:p w:rsidR="004813EA" w:rsidRPr="00E416FE" w:rsidRDefault="004813EA" w:rsidP="00A70407">
      <w:pPr>
        <w:jc w:val="both"/>
        <w:rPr>
          <w:rFonts w:asciiTheme="minorHAnsi" w:hAnsiTheme="minorHAnsi" w:cs="Arial"/>
        </w:rPr>
      </w:pPr>
    </w:p>
    <w:sectPr w:rsidR="004813EA" w:rsidRPr="00E416FE" w:rsidSect="00A70407">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B1A"/>
    <w:multiLevelType w:val="hybridMultilevel"/>
    <w:tmpl w:val="6F64A8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0770721D"/>
    <w:multiLevelType w:val="hybridMultilevel"/>
    <w:tmpl w:val="02108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122803"/>
    <w:multiLevelType w:val="hybridMultilevel"/>
    <w:tmpl w:val="F88E19B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D60755"/>
    <w:multiLevelType w:val="hybridMultilevel"/>
    <w:tmpl w:val="DD466BFC"/>
    <w:lvl w:ilvl="0" w:tplc="86E0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2A1D34"/>
    <w:multiLevelType w:val="hybridMultilevel"/>
    <w:tmpl w:val="12D0219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753B4E"/>
    <w:multiLevelType w:val="hybridMultilevel"/>
    <w:tmpl w:val="C06469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2A8376D"/>
    <w:multiLevelType w:val="hybridMultilevel"/>
    <w:tmpl w:val="40F6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5EB9"/>
    <w:multiLevelType w:val="hybridMultilevel"/>
    <w:tmpl w:val="42D8D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07690B"/>
    <w:multiLevelType w:val="hybridMultilevel"/>
    <w:tmpl w:val="2392F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D6715F"/>
    <w:multiLevelType w:val="hybridMultilevel"/>
    <w:tmpl w:val="3AA2AB1C"/>
    <w:lvl w:ilvl="0" w:tplc="86E0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2244BC"/>
    <w:multiLevelType w:val="hybridMultilevel"/>
    <w:tmpl w:val="5B6A7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E17057"/>
    <w:multiLevelType w:val="hybridMultilevel"/>
    <w:tmpl w:val="F5263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FB7E4E"/>
    <w:multiLevelType w:val="hybridMultilevel"/>
    <w:tmpl w:val="5284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051620E"/>
    <w:multiLevelType w:val="hybridMultilevel"/>
    <w:tmpl w:val="0C149F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59F480D"/>
    <w:multiLevelType w:val="hybridMultilevel"/>
    <w:tmpl w:val="C1DA54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BD7680C"/>
    <w:multiLevelType w:val="hybridMultilevel"/>
    <w:tmpl w:val="E65283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3C485C7D"/>
    <w:multiLevelType w:val="hybridMultilevel"/>
    <w:tmpl w:val="D7E88F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CD45867"/>
    <w:multiLevelType w:val="hybridMultilevel"/>
    <w:tmpl w:val="A05A0BEA"/>
    <w:lvl w:ilvl="0" w:tplc="0809000B">
      <w:start w:val="1"/>
      <w:numFmt w:val="bullet"/>
      <w:lvlText w:val=""/>
      <w:lvlJc w:val="left"/>
      <w:pPr>
        <w:ind w:left="1800" w:hanging="360"/>
      </w:pPr>
      <w:rPr>
        <w:rFonts w:ascii="Wingdings" w:hAnsi="Wingdings" w:hint="default"/>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40DD2A01"/>
    <w:multiLevelType w:val="hybridMultilevel"/>
    <w:tmpl w:val="3EBE4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0FE1E35"/>
    <w:multiLevelType w:val="hybridMultilevel"/>
    <w:tmpl w:val="2312C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391DA8"/>
    <w:multiLevelType w:val="hybridMultilevel"/>
    <w:tmpl w:val="E0D619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BD3BBB"/>
    <w:multiLevelType w:val="hybridMultilevel"/>
    <w:tmpl w:val="7116DF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nsid w:val="4B362343"/>
    <w:multiLevelType w:val="hybridMultilevel"/>
    <w:tmpl w:val="0354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3F4B65"/>
    <w:multiLevelType w:val="hybridMultilevel"/>
    <w:tmpl w:val="FB745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991037"/>
    <w:multiLevelType w:val="hybridMultilevel"/>
    <w:tmpl w:val="676ABB5C"/>
    <w:lvl w:ilvl="0" w:tplc="7826D5DA">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62B67C9"/>
    <w:multiLevelType w:val="hybridMultilevel"/>
    <w:tmpl w:val="9A3C6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C2E1072"/>
    <w:multiLevelType w:val="hybridMultilevel"/>
    <w:tmpl w:val="3E62B1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ECD1D53"/>
    <w:multiLevelType w:val="hybridMultilevel"/>
    <w:tmpl w:val="7786AF5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69C61C32"/>
    <w:multiLevelType w:val="hybridMultilevel"/>
    <w:tmpl w:val="AAD2A41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6A434875"/>
    <w:multiLevelType w:val="hybridMultilevel"/>
    <w:tmpl w:val="0D22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CD8584E"/>
    <w:multiLevelType w:val="hybridMultilevel"/>
    <w:tmpl w:val="000C4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2D65780"/>
    <w:multiLevelType w:val="hybridMultilevel"/>
    <w:tmpl w:val="3B00F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21"/>
  </w:num>
  <w:num w:numId="4">
    <w:abstractNumId w:val="23"/>
  </w:num>
  <w:num w:numId="5">
    <w:abstractNumId w:val="3"/>
  </w:num>
  <w:num w:numId="6">
    <w:abstractNumId w:val="9"/>
  </w:num>
  <w:num w:numId="7">
    <w:abstractNumId w:val="24"/>
  </w:num>
  <w:num w:numId="8">
    <w:abstractNumId w:val="11"/>
  </w:num>
  <w:num w:numId="9">
    <w:abstractNumId w:val="8"/>
  </w:num>
  <w:num w:numId="10">
    <w:abstractNumId w:val="22"/>
  </w:num>
  <w:num w:numId="11">
    <w:abstractNumId w:val="18"/>
  </w:num>
  <w:num w:numId="12">
    <w:abstractNumId w:val="31"/>
  </w:num>
  <w:num w:numId="13">
    <w:abstractNumId w:val="25"/>
  </w:num>
  <w:num w:numId="14">
    <w:abstractNumId w:val="15"/>
  </w:num>
  <w:num w:numId="15">
    <w:abstractNumId w:val="27"/>
  </w:num>
  <w:num w:numId="16">
    <w:abstractNumId w:val="7"/>
  </w:num>
  <w:num w:numId="17">
    <w:abstractNumId w:val="2"/>
  </w:num>
  <w:num w:numId="18">
    <w:abstractNumId w:val="20"/>
  </w:num>
  <w:num w:numId="19">
    <w:abstractNumId w:val="16"/>
  </w:num>
  <w:num w:numId="20">
    <w:abstractNumId w:val="30"/>
  </w:num>
  <w:num w:numId="21">
    <w:abstractNumId w:val="4"/>
  </w:num>
  <w:num w:numId="22">
    <w:abstractNumId w:val="26"/>
  </w:num>
  <w:num w:numId="23">
    <w:abstractNumId w:val="13"/>
  </w:num>
  <w:num w:numId="24">
    <w:abstractNumId w:val="28"/>
  </w:num>
  <w:num w:numId="25">
    <w:abstractNumId w:val="5"/>
  </w:num>
  <w:num w:numId="26">
    <w:abstractNumId w:val="17"/>
  </w:num>
  <w:num w:numId="27">
    <w:abstractNumId w:val="12"/>
  </w:num>
  <w:num w:numId="28">
    <w:abstractNumId w:val="1"/>
  </w:num>
  <w:num w:numId="29">
    <w:abstractNumId w:val="14"/>
  </w:num>
  <w:num w:numId="30">
    <w:abstractNumId w:val="0"/>
  </w:num>
  <w:num w:numId="31">
    <w:abstractNumId w:val="19"/>
  </w:num>
  <w:num w:numId="3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57"/>
    <w:rsid w:val="000007FE"/>
    <w:rsid w:val="00005837"/>
    <w:rsid w:val="00023913"/>
    <w:rsid w:val="00023C75"/>
    <w:rsid w:val="00032BB7"/>
    <w:rsid w:val="0006105A"/>
    <w:rsid w:val="00082738"/>
    <w:rsid w:val="00085A39"/>
    <w:rsid w:val="0008632D"/>
    <w:rsid w:val="000A121A"/>
    <w:rsid w:val="000B4CBD"/>
    <w:rsid w:val="000D6A79"/>
    <w:rsid w:val="000E579B"/>
    <w:rsid w:val="000E7BB9"/>
    <w:rsid w:val="001512FD"/>
    <w:rsid w:val="00163A00"/>
    <w:rsid w:val="001907CA"/>
    <w:rsid w:val="002064A9"/>
    <w:rsid w:val="00230B80"/>
    <w:rsid w:val="00233437"/>
    <w:rsid w:val="00240D80"/>
    <w:rsid w:val="002432A3"/>
    <w:rsid w:val="002947EF"/>
    <w:rsid w:val="002D0BF1"/>
    <w:rsid w:val="002D7350"/>
    <w:rsid w:val="003047A9"/>
    <w:rsid w:val="00307C6F"/>
    <w:rsid w:val="003353CB"/>
    <w:rsid w:val="003441F1"/>
    <w:rsid w:val="003636CD"/>
    <w:rsid w:val="003A770C"/>
    <w:rsid w:val="003B0B61"/>
    <w:rsid w:val="003F108C"/>
    <w:rsid w:val="003F1F10"/>
    <w:rsid w:val="004012D6"/>
    <w:rsid w:val="004017BF"/>
    <w:rsid w:val="004813EA"/>
    <w:rsid w:val="0048290D"/>
    <w:rsid w:val="004A1AD5"/>
    <w:rsid w:val="004B3C36"/>
    <w:rsid w:val="004D3393"/>
    <w:rsid w:val="004F5ED4"/>
    <w:rsid w:val="004F5FE1"/>
    <w:rsid w:val="00557594"/>
    <w:rsid w:val="0059495E"/>
    <w:rsid w:val="0059557D"/>
    <w:rsid w:val="005C522D"/>
    <w:rsid w:val="005D3936"/>
    <w:rsid w:val="005F2FE5"/>
    <w:rsid w:val="005F583D"/>
    <w:rsid w:val="00616CD1"/>
    <w:rsid w:val="00652CF9"/>
    <w:rsid w:val="006638D6"/>
    <w:rsid w:val="00663E18"/>
    <w:rsid w:val="00687EBA"/>
    <w:rsid w:val="00690EE5"/>
    <w:rsid w:val="006B2A9B"/>
    <w:rsid w:val="006C5D62"/>
    <w:rsid w:val="00717DE6"/>
    <w:rsid w:val="007216CF"/>
    <w:rsid w:val="007225DF"/>
    <w:rsid w:val="00734C16"/>
    <w:rsid w:val="007459E6"/>
    <w:rsid w:val="00751F8C"/>
    <w:rsid w:val="00761FBA"/>
    <w:rsid w:val="00793FDE"/>
    <w:rsid w:val="007A10DA"/>
    <w:rsid w:val="007A2C8E"/>
    <w:rsid w:val="007B0ED1"/>
    <w:rsid w:val="007E26C3"/>
    <w:rsid w:val="00801F3A"/>
    <w:rsid w:val="00826A84"/>
    <w:rsid w:val="00842753"/>
    <w:rsid w:val="0085200B"/>
    <w:rsid w:val="008F53B8"/>
    <w:rsid w:val="009165A1"/>
    <w:rsid w:val="00925E57"/>
    <w:rsid w:val="00926E8A"/>
    <w:rsid w:val="009447BA"/>
    <w:rsid w:val="009B7A77"/>
    <w:rsid w:val="009D5A40"/>
    <w:rsid w:val="009E3F44"/>
    <w:rsid w:val="009E6FC1"/>
    <w:rsid w:val="009F741D"/>
    <w:rsid w:val="00A40851"/>
    <w:rsid w:val="00A6668A"/>
    <w:rsid w:val="00A70407"/>
    <w:rsid w:val="00AB6A29"/>
    <w:rsid w:val="00AC2142"/>
    <w:rsid w:val="00B1099C"/>
    <w:rsid w:val="00B10B69"/>
    <w:rsid w:val="00B27051"/>
    <w:rsid w:val="00B34BE5"/>
    <w:rsid w:val="00B47930"/>
    <w:rsid w:val="00B67BEF"/>
    <w:rsid w:val="00B73A43"/>
    <w:rsid w:val="00B76FD2"/>
    <w:rsid w:val="00B92BD1"/>
    <w:rsid w:val="00BB0A1E"/>
    <w:rsid w:val="00BE0D1A"/>
    <w:rsid w:val="00C368EC"/>
    <w:rsid w:val="00C80C1C"/>
    <w:rsid w:val="00CE38E8"/>
    <w:rsid w:val="00D0605F"/>
    <w:rsid w:val="00D4601D"/>
    <w:rsid w:val="00D70FE3"/>
    <w:rsid w:val="00D7414C"/>
    <w:rsid w:val="00DF2E72"/>
    <w:rsid w:val="00E0675E"/>
    <w:rsid w:val="00E10F4D"/>
    <w:rsid w:val="00E125BD"/>
    <w:rsid w:val="00E40EA9"/>
    <w:rsid w:val="00E416FE"/>
    <w:rsid w:val="00E431A8"/>
    <w:rsid w:val="00E57416"/>
    <w:rsid w:val="00E57D0A"/>
    <w:rsid w:val="00E75ED4"/>
    <w:rsid w:val="00E83FA7"/>
    <w:rsid w:val="00F00456"/>
    <w:rsid w:val="00F15225"/>
    <w:rsid w:val="00F15305"/>
    <w:rsid w:val="00F40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B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5E57"/>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925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67BEF"/>
    <w:pPr>
      <w:tabs>
        <w:tab w:val="center" w:pos="4153"/>
        <w:tab w:val="right" w:pos="8306"/>
      </w:tabs>
    </w:pPr>
  </w:style>
  <w:style w:type="character" w:customStyle="1" w:styleId="FooterChar">
    <w:name w:val="Footer Char"/>
    <w:basedOn w:val="DefaultParagraphFont"/>
    <w:link w:val="Footer"/>
    <w:rsid w:val="00B67BEF"/>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67BEF"/>
    <w:pPr>
      <w:ind w:left="720"/>
      <w:contextualSpacing/>
    </w:pPr>
  </w:style>
  <w:style w:type="paragraph" w:styleId="BalloonText">
    <w:name w:val="Balloon Text"/>
    <w:basedOn w:val="Normal"/>
    <w:link w:val="BalloonTextChar"/>
    <w:uiPriority w:val="99"/>
    <w:semiHidden/>
    <w:unhideWhenUsed/>
    <w:rsid w:val="00734C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C16"/>
    <w:rPr>
      <w:rFonts w:ascii="Segoe UI" w:eastAsia="Times New Roman" w:hAnsi="Segoe UI" w:cs="Segoe UI"/>
      <w:sz w:val="18"/>
      <w:szCs w:val="18"/>
      <w:lang w:eastAsia="en-GB"/>
    </w:rPr>
  </w:style>
  <w:style w:type="character" w:styleId="Strong">
    <w:name w:val="Strong"/>
    <w:basedOn w:val="DefaultParagraphFont"/>
    <w:uiPriority w:val="22"/>
    <w:qFormat/>
    <w:rsid w:val="002D7350"/>
    <w:rPr>
      <w:b/>
      <w:bCs/>
    </w:rPr>
  </w:style>
  <w:style w:type="paragraph" w:styleId="NormalWeb">
    <w:name w:val="Normal (Web)"/>
    <w:basedOn w:val="Normal"/>
    <w:uiPriority w:val="99"/>
    <w:unhideWhenUsed/>
    <w:rsid w:val="00233437"/>
    <w:pPr>
      <w:spacing w:before="150" w:after="150"/>
      <w:ind w:left="1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B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5E57"/>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925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67BEF"/>
    <w:pPr>
      <w:tabs>
        <w:tab w:val="center" w:pos="4153"/>
        <w:tab w:val="right" w:pos="8306"/>
      </w:tabs>
    </w:pPr>
  </w:style>
  <w:style w:type="character" w:customStyle="1" w:styleId="FooterChar">
    <w:name w:val="Footer Char"/>
    <w:basedOn w:val="DefaultParagraphFont"/>
    <w:link w:val="Footer"/>
    <w:rsid w:val="00B67BEF"/>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67BEF"/>
    <w:pPr>
      <w:ind w:left="720"/>
      <w:contextualSpacing/>
    </w:pPr>
  </w:style>
  <w:style w:type="paragraph" w:styleId="BalloonText">
    <w:name w:val="Balloon Text"/>
    <w:basedOn w:val="Normal"/>
    <w:link w:val="BalloonTextChar"/>
    <w:uiPriority w:val="99"/>
    <w:semiHidden/>
    <w:unhideWhenUsed/>
    <w:rsid w:val="00734C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C16"/>
    <w:rPr>
      <w:rFonts w:ascii="Segoe UI" w:eastAsia="Times New Roman" w:hAnsi="Segoe UI" w:cs="Segoe UI"/>
      <w:sz w:val="18"/>
      <w:szCs w:val="18"/>
      <w:lang w:eastAsia="en-GB"/>
    </w:rPr>
  </w:style>
  <w:style w:type="character" w:styleId="Strong">
    <w:name w:val="Strong"/>
    <w:basedOn w:val="DefaultParagraphFont"/>
    <w:uiPriority w:val="22"/>
    <w:qFormat/>
    <w:rsid w:val="002D7350"/>
    <w:rPr>
      <w:b/>
      <w:bCs/>
    </w:rPr>
  </w:style>
  <w:style w:type="paragraph" w:styleId="NormalWeb">
    <w:name w:val="Normal (Web)"/>
    <w:basedOn w:val="Normal"/>
    <w:uiPriority w:val="99"/>
    <w:unhideWhenUsed/>
    <w:rsid w:val="00233437"/>
    <w:pPr>
      <w:spacing w:before="150" w:after="150"/>
      <w:ind w:left="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416C1-EABB-4CEB-BB1A-6A537F8B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1A981E83</Template>
  <TotalTime>0</TotalTime>
  <Pages>3</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Dundee &amp; Angus College</Company>
  <LinksUpToDate>false</LinksUpToDate>
  <CharactersWithSpaces>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 Mawhirt</dc:creator>
  <cp:lastModifiedBy>Sarah Maguire</cp:lastModifiedBy>
  <cp:revision>2</cp:revision>
  <cp:lastPrinted>2018-12-07T16:49:00Z</cp:lastPrinted>
  <dcterms:created xsi:type="dcterms:W3CDTF">2019-01-07T16:04:00Z</dcterms:created>
  <dcterms:modified xsi:type="dcterms:W3CDTF">2019-01-07T16:04:00Z</dcterms:modified>
</cp:coreProperties>
</file>